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3A73A" w14:textId="77777777" w:rsidR="00056AA3" w:rsidRPr="00B14D5B" w:rsidRDefault="00056AA3" w:rsidP="002469E9">
      <w:pPr>
        <w:spacing w:line="360" w:lineRule="auto"/>
        <w:jc w:val="both"/>
        <w:rPr>
          <w:rStyle w:val="Nmerodepgina"/>
          <w:rFonts w:ascii="Calibri" w:hAnsi="Calibri"/>
          <w:color w:val="auto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B14D5B" w:rsidRPr="00B14D5B" w14:paraId="4F70ECD3" w14:textId="77777777" w:rsidTr="00056AA3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DB622" w14:textId="77777777" w:rsidR="00951651" w:rsidRPr="00B14D5B" w:rsidRDefault="00951651" w:rsidP="00056AA3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Componente Curricular:  Exclusivo de curso ( X )         Eixo Comum (  )                 Eixo Universal (  )</w:t>
            </w:r>
          </w:p>
        </w:tc>
      </w:tr>
      <w:tr w:rsidR="00B14D5B" w:rsidRPr="00B14D5B" w14:paraId="47B7F4DA" w14:textId="77777777" w:rsidTr="00056AA3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3684" w14:textId="77777777" w:rsidR="00951651" w:rsidRPr="00B14D5B" w:rsidRDefault="00951651" w:rsidP="00056AA3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Curso:  PUBLICIDADE E PROPAGANDA - MKT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A33F4" w14:textId="77777777" w:rsidR="00951651" w:rsidRPr="00B14D5B" w:rsidRDefault="00951651" w:rsidP="00056AA3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Núcleo Temático: PLANEJAMENTO E ESTRATÉGIAS</w:t>
            </w:r>
          </w:p>
        </w:tc>
      </w:tr>
      <w:tr w:rsidR="00B14D5B" w:rsidRPr="00B14D5B" w14:paraId="4B1D6E72" w14:textId="77777777" w:rsidTr="00056AA3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92788" w14:textId="77777777" w:rsidR="00951651" w:rsidRPr="00B14D5B" w:rsidRDefault="00951651" w:rsidP="00056AA3">
            <w:pPr>
              <w:spacing w:line="360" w:lineRule="auto"/>
              <w:jc w:val="both"/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Nome do Componente Curricular:</w:t>
            </w:r>
          </w:p>
          <w:p w14:paraId="66AE9287" w14:textId="2855200D" w:rsidR="00951651" w:rsidRPr="00B14D5B" w:rsidRDefault="00951651" w:rsidP="00056AA3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>MARKETING</w:t>
            </w:r>
            <w:r w:rsidR="00F74415" w:rsidRPr="00B14D5B">
              <w:rPr>
                <w:rFonts w:ascii="Calibri" w:hAnsi="Calibri"/>
                <w:color w:val="auto"/>
                <w:sz w:val="24"/>
                <w:szCs w:val="24"/>
              </w:rPr>
              <w:t xml:space="preserve"> </w:t>
            </w: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>ESPORT</w:t>
            </w:r>
            <w:r w:rsidR="00F74415" w:rsidRPr="00B14D5B">
              <w:rPr>
                <w:rFonts w:ascii="Calibri" w:hAnsi="Calibri"/>
                <w:color w:val="auto"/>
                <w:sz w:val="24"/>
                <w:szCs w:val="24"/>
              </w:rPr>
              <w:t>IVO</w:t>
            </w:r>
            <w:r w:rsidR="00A0271F" w:rsidRPr="00B14D5B">
              <w:rPr>
                <w:rFonts w:ascii="Calibri" w:hAnsi="Calibri"/>
                <w:color w:val="auto"/>
                <w:sz w:val="24"/>
                <w:szCs w:val="24"/>
              </w:rPr>
              <w:t xml:space="preserve">, </w:t>
            </w: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>CULTURA</w:t>
            </w:r>
            <w:r w:rsidR="00F74415" w:rsidRPr="00B14D5B">
              <w:rPr>
                <w:rFonts w:ascii="Calibri" w:hAnsi="Calibri"/>
                <w:color w:val="auto"/>
                <w:sz w:val="24"/>
                <w:szCs w:val="24"/>
              </w:rPr>
              <w:t>L</w:t>
            </w:r>
            <w:r w:rsidR="00A0271F" w:rsidRPr="00B14D5B">
              <w:rPr>
                <w:rFonts w:ascii="Calibri" w:hAnsi="Calibri"/>
                <w:color w:val="auto"/>
                <w:sz w:val="24"/>
                <w:szCs w:val="24"/>
              </w:rPr>
              <w:t xml:space="preserve"> E </w:t>
            </w:r>
            <w:r w:rsidR="00F74415" w:rsidRPr="00B14D5B">
              <w:rPr>
                <w:rFonts w:ascii="Calibri" w:hAnsi="Calibri"/>
                <w:color w:val="auto"/>
                <w:sz w:val="24"/>
                <w:szCs w:val="24"/>
              </w:rPr>
              <w:t>DE</w:t>
            </w:r>
            <w:r w:rsidR="00A0271F" w:rsidRPr="00B14D5B">
              <w:rPr>
                <w:rFonts w:ascii="Calibri" w:hAnsi="Calibri"/>
                <w:color w:val="auto"/>
                <w:sz w:val="24"/>
                <w:szCs w:val="24"/>
              </w:rPr>
              <w:t xml:space="preserve"> ENTRETENIMENTO </w:t>
            </w: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82447" w14:textId="77777777" w:rsidR="00951651" w:rsidRPr="00B14D5B" w:rsidRDefault="00951651" w:rsidP="00056AA3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color w:val="auto"/>
                <w:sz w:val="24"/>
                <w:szCs w:val="24"/>
              </w:rPr>
            </w:pPr>
            <w:r w:rsidRPr="00B14D5B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Código do Componente Curricular:</w:t>
            </w:r>
          </w:p>
          <w:p w14:paraId="4ED48C76" w14:textId="77777777" w:rsidR="00951651" w:rsidRPr="00B14D5B" w:rsidRDefault="00951651" w:rsidP="00056AA3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Style w:val="Nmerodepgina"/>
                <w:rFonts w:ascii="Calibri" w:hAnsi="Calibri"/>
                <w:b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B14D5B" w:rsidRPr="00B14D5B" w14:paraId="721A61DE" w14:textId="77777777" w:rsidTr="00056AA3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2F49D" w14:textId="77777777" w:rsidR="00951651" w:rsidRPr="00B14D5B" w:rsidRDefault="00951651" w:rsidP="00056AA3">
            <w:pPr>
              <w:spacing w:line="360" w:lineRule="auto"/>
              <w:jc w:val="both"/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 xml:space="preserve">Carga horária: </w:t>
            </w:r>
          </w:p>
          <w:p w14:paraId="38483EDB" w14:textId="07804B2A" w:rsidR="006366F5" w:rsidRPr="00B14D5B" w:rsidRDefault="006366F5" w:rsidP="00056AA3">
            <w:pPr>
              <w:spacing w:line="360" w:lineRule="auto"/>
              <w:jc w:val="both"/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4 horas aula</w:t>
            </w:r>
          </w:p>
          <w:p w14:paraId="2F0F05C6" w14:textId="77777777" w:rsidR="00951651" w:rsidRPr="00B14D5B" w:rsidRDefault="00951651" w:rsidP="00056AA3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64h/ 76ha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5313B" w14:textId="77777777" w:rsidR="00611133" w:rsidRPr="00B14D5B" w:rsidRDefault="00611133" w:rsidP="00056AA3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  <w:lang w:val="pt-BR"/>
              </w:rPr>
            </w:pPr>
            <w:proofErr w:type="gramStart"/>
            <w:r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(  X</w:t>
            </w:r>
            <w:proofErr w:type="gramEnd"/>
            <w:r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 ) Sala de aula</w:t>
            </w:r>
          </w:p>
          <w:p w14:paraId="183E835F" w14:textId="77777777" w:rsidR="00611133" w:rsidRPr="00B14D5B" w:rsidRDefault="00611133" w:rsidP="00056AA3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  <w:lang w:val="pt-BR"/>
              </w:rPr>
            </w:pPr>
            <w:proofErr w:type="gramStart"/>
            <w:r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  ) Laboratório</w:t>
            </w:r>
          </w:p>
          <w:p w14:paraId="0DA5B771" w14:textId="31428C4F" w:rsidR="00951651" w:rsidRPr="00B14D5B" w:rsidRDefault="00611133" w:rsidP="00056AA3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</w:rPr>
            </w:pPr>
            <w:proofErr w:type="gramStart"/>
            <w:r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  ) </w:t>
            </w:r>
            <w:proofErr w:type="spellStart"/>
            <w:r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B167C" w14:textId="77777777" w:rsidR="00951651" w:rsidRPr="00B14D5B" w:rsidRDefault="00951651" w:rsidP="00056AA3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Etapa: 5</w:t>
            </w:r>
          </w:p>
        </w:tc>
      </w:tr>
      <w:tr w:rsidR="00B14D5B" w:rsidRPr="00B14D5B" w14:paraId="5F84278A" w14:textId="77777777" w:rsidTr="00056AA3">
        <w:trPr>
          <w:trHeight w:val="2835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8525" w14:textId="77777777" w:rsidR="00951651" w:rsidRPr="00B14D5B" w:rsidRDefault="00951651" w:rsidP="00056AA3">
            <w:pPr>
              <w:spacing w:line="360" w:lineRule="auto"/>
              <w:jc w:val="both"/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Ementa:</w:t>
            </w:r>
          </w:p>
          <w:p w14:paraId="340C862C" w14:textId="2402B551" w:rsidR="00951651" w:rsidRPr="00B14D5B" w:rsidRDefault="00951651" w:rsidP="00056AA3">
            <w:pPr>
              <w:spacing w:line="360" w:lineRule="auto"/>
              <w:jc w:val="both"/>
              <w:rPr>
                <w:rFonts w:ascii="Calibri" w:eastAsia="Calibri" w:hAnsi="Calibri" w:cs="Calibri"/>
                <w:b/>
                <w:color w:val="auto"/>
                <w:sz w:val="24"/>
                <w:szCs w:val="24"/>
                <w:lang w:val="pt-BR"/>
              </w:rPr>
            </w:pPr>
            <w:r w:rsidRPr="00B14D5B">
              <w:rPr>
                <w:rFonts w:ascii="Calibri" w:eastAsia="Calibri" w:hAnsi="Calibri" w:cs="Calibri"/>
                <w:color w:val="auto"/>
                <w:sz w:val="24"/>
                <w:szCs w:val="24"/>
                <w:lang w:val="pt-BR"/>
              </w:rPr>
              <w:t xml:space="preserve">Estudo sobre a utilização do esporte como ferramenta de comunicação corporativa ou institucional. Aplicação específica dos princípios e processos do marketing a produtos de esporte (times, ligas, eventos, </w:t>
            </w:r>
            <w:proofErr w:type="spellStart"/>
            <w:r w:rsidRPr="00B14D5B">
              <w:rPr>
                <w:rFonts w:ascii="Calibri" w:eastAsia="Calibri" w:hAnsi="Calibri" w:cs="Calibri"/>
                <w:color w:val="auto"/>
                <w:sz w:val="24"/>
                <w:szCs w:val="24"/>
                <w:lang w:val="pt-BR"/>
              </w:rPr>
              <w:t>etc</w:t>
            </w:r>
            <w:proofErr w:type="spellEnd"/>
            <w:r w:rsidRPr="00B14D5B">
              <w:rPr>
                <w:rFonts w:ascii="Calibri" w:eastAsia="Calibri" w:hAnsi="Calibri" w:cs="Calibri"/>
                <w:color w:val="auto"/>
                <w:sz w:val="24"/>
                <w:szCs w:val="24"/>
                <w:lang w:val="pt-BR"/>
              </w:rPr>
              <w:t>).</w:t>
            </w:r>
            <w:r w:rsidRPr="00B14D5B">
              <w:rPr>
                <w:rFonts w:ascii="Calibri" w:eastAsia="Calibri" w:hAnsi="Calibri" w:cs="Calibri"/>
                <w:b/>
                <w:color w:val="auto"/>
                <w:sz w:val="24"/>
                <w:szCs w:val="24"/>
                <w:lang w:val="pt-BR"/>
              </w:rPr>
              <w:t xml:space="preserve"> </w:t>
            </w:r>
            <w:r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Explicitação dos conceitos de marketing cultural</w:t>
            </w:r>
            <w:r w:rsidR="00A0271F"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 e indústria do entretenimento</w:t>
            </w:r>
            <w:r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, sua produção e difusão. Construção da identidade corporativa vinculada com os pilares culturais</w:t>
            </w:r>
            <w:r w:rsidR="00A0271F"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, esportivos e</w:t>
            </w:r>
            <w:r w:rsidR="003E3EEC"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 de</w:t>
            </w:r>
            <w:r w:rsidR="00A0271F"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 entretenimento</w:t>
            </w:r>
            <w:r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. </w:t>
            </w:r>
            <w:r w:rsidR="0082646A"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 Desenvolvimento de atividades relacionadas com estratégias de marketing </w:t>
            </w:r>
            <w:r w:rsidR="00A0271F"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nas esferas </w:t>
            </w:r>
            <w:r w:rsidR="0082646A"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cultural, </w:t>
            </w:r>
            <w:r w:rsidR="00A0271F"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do entretenimento, do </w:t>
            </w:r>
            <w:r w:rsidR="0082646A"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esport</w:t>
            </w:r>
            <w:r w:rsidR="00A0271F"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e</w:t>
            </w:r>
            <w:r w:rsidR="0082646A"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 e social, visando identidade com os </w:t>
            </w:r>
            <w:r w:rsidR="0082646A" w:rsidRPr="00B14D5B">
              <w:rPr>
                <w:rFonts w:ascii="Calibri" w:hAnsi="Calibri"/>
                <w:i/>
                <w:color w:val="auto"/>
                <w:sz w:val="24"/>
                <w:szCs w:val="24"/>
                <w:lang w:val="pt-BR"/>
              </w:rPr>
              <w:t>stakeholders</w:t>
            </w:r>
            <w:r w:rsidR="0082646A" w:rsidRPr="00B14D5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.</w:t>
            </w:r>
          </w:p>
        </w:tc>
      </w:tr>
      <w:tr w:rsidR="00B14D5B" w:rsidRPr="00B14D5B" w14:paraId="594F3C5D" w14:textId="77777777" w:rsidTr="00056AA3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62F49" w14:textId="18F0BF51" w:rsidR="001A6785" w:rsidRPr="00B14D5B" w:rsidRDefault="001A6785" w:rsidP="001A6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>Conteúdo Programático</w:t>
            </w:r>
          </w:p>
          <w:p w14:paraId="5D144984" w14:textId="305D5F85" w:rsidR="001A6785" w:rsidRPr="00B14D5B" w:rsidRDefault="001A6785" w:rsidP="001A6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>Conceito de marketing esportivo e aproximações com o mundo do esporte</w:t>
            </w:r>
          </w:p>
          <w:p w14:paraId="6E553879" w14:textId="77777777" w:rsidR="001A6785" w:rsidRPr="00B14D5B" w:rsidRDefault="001A6785" w:rsidP="001A6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>O Ambiente Esportivo – A indústria e o Consumidor Esportivo</w:t>
            </w:r>
          </w:p>
          <w:p w14:paraId="56646CE5" w14:textId="77777777" w:rsidR="001A6785" w:rsidRPr="00B14D5B" w:rsidRDefault="001A6785" w:rsidP="001A6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>A teoria do Marketing Esportivo: os 4 Os e a Paixão como um diferenciador das estratégias mercadológicas no esporte</w:t>
            </w:r>
          </w:p>
          <w:p w14:paraId="65B27F9B" w14:textId="77777777" w:rsidR="001A6785" w:rsidRPr="00B14D5B" w:rsidRDefault="001A6785" w:rsidP="001A6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>Ferramentas de Marketing Esportivo; Marca e Patrocínio Esportivo; Comunicação Integrada.</w:t>
            </w:r>
          </w:p>
          <w:p w14:paraId="0BD6452A" w14:textId="77777777" w:rsidR="001A6785" w:rsidRPr="00B14D5B" w:rsidRDefault="001A6785" w:rsidP="001A6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>Planos de Marketing Esportivo: conceitos e desenvolvimento.</w:t>
            </w:r>
          </w:p>
          <w:p w14:paraId="3628064B" w14:textId="4BF20AEA" w:rsidR="001A6785" w:rsidRPr="00B14D5B" w:rsidRDefault="001A6785" w:rsidP="001A6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>Definição de marketing cultural, mecenato, filantropia, patrocínio</w:t>
            </w:r>
            <w:r w:rsidR="00A0271F" w:rsidRPr="00B14D5B">
              <w:rPr>
                <w:rFonts w:ascii="Calibri" w:hAnsi="Calibri"/>
                <w:color w:val="auto"/>
                <w:sz w:val="24"/>
                <w:szCs w:val="24"/>
              </w:rPr>
              <w:t xml:space="preserve"> e indústria cultural </w:t>
            </w:r>
          </w:p>
          <w:p w14:paraId="38864144" w14:textId="1F999637" w:rsidR="001A6785" w:rsidRPr="00B14D5B" w:rsidRDefault="001A6785" w:rsidP="001A6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>Projetos culturais empresariais - imagem da marca/institucional</w:t>
            </w:r>
          </w:p>
          <w:p w14:paraId="62248256" w14:textId="55B40DCA" w:rsidR="00A0271F" w:rsidRPr="00B14D5B" w:rsidRDefault="00A0271F" w:rsidP="001A6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>Projetos de produção de conteúdo  relacionados a entretenimento e cultura</w:t>
            </w:r>
          </w:p>
          <w:p w14:paraId="22D4D951" w14:textId="2EA79A4F" w:rsidR="00A0271F" w:rsidRPr="00B14D5B" w:rsidRDefault="001A6785" w:rsidP="001A6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lastRenderedPageBreak/>
              <w:t>Planejamento e gestões de ações culturais</w:t>
            </w:r>
            <w:r w:rsidR="00A0271F" w:rsidRPr="00B14D5B">
              <w:rPr>
                <w:rFonts w:ascii="Calibri" w:hAnsi="Calibri"/>
                <w:color w:val="auto"/>
                <w:sz w:val="24"/>
                <w:szCs w:val="24"/>
              </w:rPr>
              <w:t xml:space="preserve"> e de entretenimento</w:t>
            </w:r>
          </w:p>
          <w:p w14:paraId="59A4F0B9" w14:textId="77777777" w:rsidR="001A6785" w:rsidRPr="00B14D5B" w:rsidRDefault="001A6785" w:rsidP="001A6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>Legislação e vantagens proporcionadas por incentivos fiscais</w:t>
            </w:r>
          </w:p>
          <w:p w14:paraId="27B3CAB1" w14:textId="6830380E" w:rsidR="001A6785" w:rsidRPr="00B14D5B" w:rsidRDefault="001A6785" w:rsidP="001A6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>Empreendedorismo cultural, social</w:t>
            </w:r>
            <w:r w:rsidR="00A0271F" w:rsidRPr="00B14D5B">
              <w:rPr>
                <w:rFonts w:ascii="Calibri" w:hAnsi="Calibri"/>
                <w:color w:val="auto"/>
                <w:sz w:val="24"/>
                <w:szCs w:val="24"/>
              </w:rPr>
              <w:t>, no entretenimento</w:t>
            </w: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 xml:space="preserve"> e </w:t>
            </w:r>
            <w:r w:rsidR="00A0271F" w:rsidRPr="00B14D5B">
              <w:rPr>
                <w:rFonts w:ascii="Calibri" w:hAnsi="Calibri"/>
                <w:color w:val="auto"/>
                <w:sz w:val="24"/>
                <w:szCs w:val="24"/>
              </w:rPr>
              <w:t xml:space="preserve">no </w:t>
            </w: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>esport</w:t>
            </w:r>
            <w:r w:rsidR="00A0271F" w:rsidRPr="00B14D5B">
              <w:rPr>
                <w:rFonts w:ascii="Calibri" w:hAnsi="Calibri"/>
                <w:color w:val="auto"/>
                <w:sz w:val="24"/>
                <w:szCs w:val="24"/>
              </w:rPr>
              <w:t>e</w:t>
            </w:r>
          </w:p>
          <w:p w14:paraId="3773A7D7" w14:textId="5E24A4CF" w:rsidR="001A6785" w:rsidRPr="00B14D5B" w:rsidRDefault="001A6785" w:rsidP="001A67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/>
                <w:color w:val="auto"/>
                <w:sz w:val="24"/>
                <w:szCs w:val="24"/>
              </w:rPr>
              <w:t xml:space="preserve">Projetos inovadores </w:t>
            </w:r>
            <w:r w:rsidR="00A0271F" w:rsidRPr="00B14D5B">
              <w:rPr>
                <w:rFonts w:ascii="Calibri" w:hAnsi="Calibri"/>
                <w:color w:val="auto"/>
                <w:sz w:val="24"/>
                <w:szCs w:val="24"/>
              </w:rPr>
              <w:t>nas áreas de abordagem</w:t>
            </w:r>
          </w:p>
          <w:p w14:paraId="51CA4F40" w14:textId="77777777" w:rsidR="001A6785" w:rsidRPr="00B14D5B" w:rsidRDefault="001A6785" w:rsidP="00056AA3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color w:val="auto"/>
                <w:sz w:val="24"/>
                <w:szCs w:val="24"/>
              </w:rPr>
            </w:pPr>
          </w:p>
        </w:tc>
      </w:tr>
      <w:tr w:rsidR="00B14D5B" w:rsidRPr="00B14D5B" w14:paraId="45231220" w14:textId="77777777" w:rsidTr="00056AA3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B14D5B" w:rsidRPr="00B14D5B" w14:paraId="2B924CB5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6E6BD17" w14:textId="77777777" w:rsidR="00F05033" w:rsidRPr="00B14D5B" w:rsidRDefault="00F05033" w:rsidP="0038739E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  <w:lastRenderedPageBreak/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CF0D07A" w14:textId="77777777" w:rsidR="00F05033" w:rsidRPr="00B14D5B" w:rsidRDefault="00F05033" w:rsidP="0038739E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7AD035" w14:textId="77777777" w:rsidR="00F05033" w:rsidRPr="00B14D5B" w:rsidRDefault="00F05033" w:rsidP="0038739E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  <w:t>Referências Bibliográficas</w:t>
                  </w:r>
                </w:p>
              </w:tc>
            </w:tr>
            <w:tr w:rsidR="00B14D5B" w:rsidRPr="00B14D5B" w14:paraId="7FDFAE7F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6959239" w14:textId="77777777" w:rsidR="00F05033" w:rsidRPr="00B14D5B" w:rsidRDefault="00F05033" w:rsidP="0038739E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53175FB6" w14:textId="77777777" w:rsidR="00F05033" w:rsidRPr="00B14D5B" w:rsidRDefault="00F05033" w:rsidP="0038739E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B1BE8DF" w14:textId="7215AF76" w:rsidR="00C92789" w:rsidRPr="00B14D5B" w:rsidRDefault="00C92789" w:rsidP="0038739E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Apresentação do curso</w:t>
                  </w:r>
                </w:p>
                <w:p w14:paraId="44F92E70" w14:textId="2677602C" w:rsidR="00C92789" w:rsidRPr="00B14D5B" w:rsidRDefault="00C92789" w:rsidP="0038739E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O marketing entre o esporte e a cultura: reflexões iniciais</w:t>
                  </w:r>
                </w:p>
                <w:p w14:paraId="181C6CA4" w14:textId="77777777" w:rsidR="00C92789" w:rsidRPr="00B14D5B" w:rsidRDefault="00C92789" w:rsidP="0038739E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  <w:p w14:paraId="7B094FEE" w14:textId="0456AA4C" w:rsidR="00F05033" w:rsidRPr="00B14D5B" w:rsidRDefault="00F05033" w:rsidP="0038739E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434B7B" w14:textId="7FAF5A99" w:rsidR="00FF78AE" w:rsidRPr="00B14D5B" w:rsidRDefault="00FF78AE" w:rsidP="0038739E">
                  <w:pPr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MELO NETO, Francisco Paulo de.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</w:rPr>
                    <w:t>Marketing Esportivo: o esporte como ferramenta de marketing moderno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 xml:space="preserve">Rio de Janeiro: </w:t>
                  </w:r>
                  <w:proofErr w:type="spellStart"/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BestSeller</w:t>
                  </w:r>
                  <w:proofErr w:type="spellEnd"/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, 2013.</w:t>
                  </w:r>
                </w:p>
                <w:p w14:paraId="65B37709" w14:textId="77777777" w:rsidR="00FF78AE" w:rsidRPr="00B14D5B" w:rsidRDefault="00FF78AE" w:rsidP="0038739E">
                  <w:pPr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</w:pPr>
                </w:p>
                <w:p w14:paraId="7FA07133" w14:textId="20631155" w:rsidR="00C92789" w:rsidRPr="00B14D5B" w:rsidRDefault="00FF78AE" w:rsidP="0038739E">
                  <w:pPr>
                    <w:framePr w:hSpace="180" w:wrap="around" w:vAnchor="text" w:hAnchor="page" w:x="932" w:y="80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 xml:space="preserve">SUMMERS, Jane Summers; JONSHON Morgan.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  <w:lang w:val="en-US"/>
                    </w:rPr>
                    <w:t xml:space="preserve">Marketing </w:t>
                  </w:r>
                  <w:proofErr w:type="spellStart"/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  <w:lang w:val="en-US"/>
                    </w:rPr>
                    <w:t>Esportivo</w:t>
                  </w:r>
                  <w:proofErr w:type="spellEnd"/>
                  <w:r w:rsidRPr="00B14D5B">
                    <w:rPr>
                      <w:rFonts w:cs="Times New Roman"/>
                      <w:i/>
                      <w:color w:val="auto"/>
                      <w:sz w:val="22"/>
                      <w:szCs w:val="22"/>
                      <w:lang w:val="en-US"/>
                    </w:rPr>
                    <w:t xml:space="preserve">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São Paulo: Cengage Learning, 2008.</w:t>
                  </w:r>
                </w:p>
                <w:p w14:paraId="09D9B41F" w14:textId="77777777" w:rsidR="00F05033" w:rsidRPr="00B14D5B" w:rsidRDefault="00F05033" w:rsidP="0038739E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B14D5B" w:rsidRPr="00B14D5B" w14:paraId="17A8D3C2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33648E7" w14:textId="77777777" w:rsidR="00C92789" w:rsidRPr="00B14D5B" w:rsidRDefault="00C92789" w:rsidP="0038739E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1497AF0C" w14:textId="77777777" w:rsidR="00C92789" w:rsidRPr="00B14D5B" w:rsidRDefault="00C92789" w:rsidP="0038739E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B90BCA9" w14:textId="77777777" w:rsidR="00C92789" w:rsidRPr="00B14D5B" w:rsidRDefault="00C92789" w:rsidP="0038739E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Conceitos de marketing esportivo</w:t>
                  </w:r>
                </w:p>
                <w:p w14:paraId="441C413B" w14:textId="77777777" w:rsidR="00C92789" w:rsidRPr="00B14D5B" w:rsidRDefault="00C92789" w:rsidP="0038739E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Introdução ao mundo do esporte</w:t>
                  </w:r>
                </w:p>
                <w:p w14:paraId="7D2E9ED5" w14:textId="77777777" w:rsidR="00574432" w:rsidRPr="00B14D5B" w:rsidRDefault="00574432" w:rsidP="0038739E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1A230CC5" w14:textId="6B66C4F9" w:rsidR="00574432" w:rsidRPr="00B14D5B" w:rsidRDefault="00574432" w:rsidP="0038739E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52176B" w14:textId="77777777" w:rsidR="00FF78AE" w:rsidRPr="00B14D5B" w:rsidRDefault="00FF78AE" w:rsidP="0038739E">
                  <w:pPr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 xml:space="preserve">SUMMERS, Jane Summers; JONSHON Morgan.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</w:rPr>
                    <w:t>Marketing Esportivo</w:t>
                  </w:r>
                  <w:r w:rsidRPr="00B14D5B">
                    <w:rPr>
                      <w:rFonts w:cs="Times New Roman"/>
                      <w:i/>
                      <w:color w:val="auto"/>
                      <w:sz w:val="22"/>
                      <w:szCs w:val="22"/>
                    </w:rPr>
                    <w:t xml:space="preserve">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São Paulo: Cengage Learning, 2008.</w:t>
                  </w:r>
                </w:p>
                <w:p w14:paraId="4DAD97E4" w14:textId="77777777" w:rsidR="00C92789" w:rsidRPr="00B14D5B" w:rsidRDefault="00C92789" w:rsidP="0038739E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B14D5B" w:rsidRPr="00B14D5B" w14:paraId="42AB0C30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2D0695B" w14:textId="77777777" w:rsidR="00C92789" w:rsidRPr="00B14D5B" w:rsidRDefault="00C92789" w:rsidP="0038739E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5066A485" w14:textId="77777777" w:rsidR="00C92789" w:rsidRPr="00B14D5B" w:rsidRDefault="00C92789" w:rsidP="0038739E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74B63AB" w14:textId="77777777" w:rsidR="00C92789" w:rsidRPr="00B14D5B" w:rsidRDefault="00C92789" w:rsidP="0038739E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O ambiente esportivo: a indústria e o consumidor esportivo</w:t>
                  </w:r>
                </w:p>
                <w:p w14:paraId="77B240DD" w14:textId="77777777" w:rsidR="00574432" w:rsidRPr="00B14D5B" w:rsidRDefault="00574432" w:rsidP="0038739E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0CC261B4" w14:textId="15C878ED" w:rsidR="00574432" w:rsidRPr="00B14D5B" w:rsidRDefault="00574432" w:rsidP="0038739E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1C388F" w14:textId="77777777" w:rsidR="00FF78AE" w:rsidRPr="00B14D5B" w:rsidRDefault="00FF78AE" w:rsidP="0038739E">
                  <w:pPr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MELO NETO, Francisco Paulo de.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</w:rPr>
                    <w:t>Marketing Esportivo: o esporte como ferramenta de marketing moderno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 xml:space="preserve">Rio de Janeiro: </w:t>
                  </w:r>
                  <w:proofErr w:type="spellStart"/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BestSeller</w:t>
                  </w:r>
                  <w:proofErr w:type="spellEnd"/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, 2013.</w:t>
                  </w:r>
                </w:p>
                <w:p w14:paraId="2AB2B72B" w14:textId="77777777" w:rsidR="00FF78AE" w:rsidRPr="00B14D5B" w:rsidRDefault="00FF78AE" w:rsidP="0038739E">
                  <w:pPr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</w:pPr>
                </w:p>
                <w:p w14:paraId="2529B1B5" w14:textId="77777777" w:rsidR="00FF78AE" w:rsidRPr="00B14D5B" w:rsidRDefault="00FF78AE" w:rsidP="0038739E">
                  <w:pPr>
                    <w:framePr w:hSpace="180" w:wrap="around" w:vAnchor="text" w:hAnchor="page" w:x="932" w:y="80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 xml:space="preserve">SUMMERS, Jane Summers; JONSHON Morgan.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  <w:lang w:val="en-US"/>
                    </w:rPr>
                    <w:t xml:space="preserve">Marketing </w:t>
                  </w:r>
                  <w:proofErr w:type="spellStart"/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  <w:lang w:val="en-US"/>
                    </w:rPr>
                    <w:t>Esportivo</w:t>
                  </w:r>
                  <w:proofErr w:type="spellEnd"/>
                  <w:r w:rsidRPr="00B14D5B">
                    <w:rPr>
                      <w:rFonts w:cs="Times New Roman"/>
                      <w:i/>
                      <w:color w:val="auto"/>
                      <w:sz w:val="22"/>
                      <w:szCs w:val="22"/>
                      <w:lang w:val="en-US"/>
                    </w:rPr>
                    <w:t xml:space="preserve">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São Paulo: Cengage Learning, 2008.</w:t>
                  </w:r>
                </w:p>
                <w:p w14:paraId="182AF2A3" w14:textId="77777777" w:rsidR="00C92789" w:rsidRPr="00B14D5B" w:rsidRDefault="00C92789" w:rsidP="0038739E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B14D5B" w:rsidRPr="00B14D5B" w14:paraId="0EDA1C80" w14:textId="77777777" w:rsidTr="00340F0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6FF7763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0193E4AA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6E91263" w14:textId="3CEBB172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Macro e microambiente esportivo</w:t>
                  </w:r>
                </w:p>
                <w:p w14:paraId="49AD37FF" w14:textId="5628B9EE" w:rsidR="00F71C30" w:rsidRPr="00B14D5B" w:rsidRDefault="00F71C30" w:rsidP="00F71C3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Pesquisa em marketing esportivo</w:t>
                  </w:r>
                </w:p>
                <w:p w14:paraId="7371D28C" w14:textId="70A7450F" w:rsidR="00F71C30" w:rsidRPr="00B14D5B" w:rsidRDefault="00F71C30" w:rsidP="00F71C3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  <w:p w14:paraId="5C11488F" w14:textId="1E197662" w:rsidR="00F71C30" w:rsidRPr="00B14D5B" w:rsidRDefault="00F71C30" w:rsidP="00F71C3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  <w:p w14:paraId="4FB3AC08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09BBCC64" w14:textId="56171DC8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1173D649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57219E6D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21B7FD1D" w14:textId="23F05CB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C9E991" w14:textId="77777777" w:rsidR="00F71C30" w:rsidRPr="00B14D5B" w:rsidRDefault="00F71C30" w:rsidP="00F71C30">
                  <w:pPr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MELO NETO, Francisco Paulo de.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</w:rPr>
                    <w:t>Marketing Esportivo: o esporte como ferramenta de marketing moderno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 xml:space="preserve">Rio de Janeiro: </w:t>
                  </w:r>
                  <w:proofErr w:type="spellStart"/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BestSeller</w:t>
                  </w:r>
                  <w:proofErr w:type="spellEnd"/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, 2013.</w:t>
                  </w:r>
                </w:p>
                <w:p w14:paraId="161212DB" w14:textId="77777777" w:rsidR="00F71C30" w:rsidRPr="00B14D5B" w:rsidRDefault="00F71C30" w:rsidP="00F71C30">
                  <w:pPr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</w:pPr>
                </w:p>
                <w:p w14:paraId="4E6A115B" w14:textId="77777777" w:rsidR="00F71C30" w:rsidRPr="00B14D5B" w:rsidRDefault="00F71C30" w:rsidP="00F71C30">
                  <w:pPr>
                    <w:framePr w:hSpace="180" w:wrap="around" w:vAnchor="text" w:hAnchor="page" w:x="932" w:y="80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 xml:space="preserve">SUMMERS, Jane Summers; JONSHON Morgan.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  <w:lang w:val="en-US"/>
                    </w:rPr>
                    <w:t xml:space="preserve">Marketing </w:t>
                  </w:r>
                  <w:proofErr w:type="spellStart"/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  <w:lang w:val="en-US"/>
                    </w:rPr>
                    <w:t>Esportivo</w:t>
                  </w:r>
                  <w:proofErr w:type="spellEnd"/>
                  <w:r w:rsidRPr="00B14D5B">
                    <w:rPr>
                      <w:rFonts w:cs="Times New Roman"/>
                      <w:i/>
                      <w:color w:val="auto"/>
                      <w:sz w:val="22"/>
                      <w:szCs w:val="22"/>
                      <w:lang w:val="en-US"/>
                    </w:rPr>
                    <w:t xml:space="preserve">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São Paulo: Cengage Learning, 2008.</w:t>
                  </w:r>
                </w:p>
                <w:p w14:paraId="2A761396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B14D5B" w:rsidRPr="00B14D5B" w14:paraId="32398DD4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08422C4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4836AD9B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7174752" w14:textId="77777777" w:rsidR="00F71C30" w:rsidRPr="00B14D5B" w:rsidRDefault="00F71C30" w:rsidP="00F71C3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A teoria do marketing esportivo: os 4Ps e a paixão</w:t>
                  </w:r>
                </w:p>
                <w:p w14:paraId="20525175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0C4F3DF5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74AEE0C8" w14:textId="470C673F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E54BEE" w14:textId="77777777" w:rsidR="00F71C30" w:rsidRPr="00B14D5B" w:rsidRDefault="00F71C30" w:rsidP="00F71C30">
                  <w:pPr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MELO NETO, Francisco Paulo de.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</w:rPr>
                    <w:t>Marketing Esportivo: o esporte como ferramenta de marketing moderno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 xml:space="preserve">Rio de Janeiro: </w:t>
                  </w:r>
                  <w:proofErr w:type="spellStart"/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BestSeller</w:t>
                  </w:r>
                  <w:proofErr w:type="spellEnd"/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, 2013.</w:t>
                  </w:r>
                </w:p>
                <w:p w14:paraId="3F9EDEE0" w14:textId="77777777" w:rsidR="00F71C30" w:rsidRPr="00B14D5B" w:rsidRDefault="00F71C30" w:rsidP="00F71C30">
                  <w:pPr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</w:pPr>
                </w:p>
                <w:p w14:paraId="4CD9030D" w14:textId="77777777" w:rsidR="00F71C30" w:rsidRPr="00B14D5B" w:rsidRDefault="00F71C30" w:rsidP="00F71C30">
                  <w:pPr>
                    <w:framePr w:hSpace="180" w:wrap="around" w:vAnchor="text" w:hAnchor="page" w:x="932" w:y="80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 xml:space="preserve">SUMMERS, Jane Summers; JONSHON Morgan.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  <w:lang w:val="en-US"/>
                    </w:rPr>
                    <w:t xml:space="preserve">Marketing </w:t>
                  </w:r>
                  <w:proofErr w:type="spellStart"/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  <w:lang w:val="en-US"/>
                    </w:rPr>
                    <w:lastRenderedPageBreak/>
                    <w:t>Esportivo</w:t>
                  </w:r>
                  <w:proofErr w:type="spellEnd"/>
                  <w:r w:rsidRPr="00B14D5B">
                    <w:rPr>
                      <w:rFonts w:cs="Times New Roman"/>
                      <w:i/>
                      <w:color w:val="auto"/>
                      <w:sz w:val="22"/>
                      <w:szCs w:val="22"/>
                      <w:lang w:val="en-US"/>
                    </w:rPr>
                    <w:t xml:space="preserve">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São Paulo: Cengage Learning, 2008.</w:t>
                  </w:r>
                </w:p>
                <w:p w14:paraId="73F251D0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B14D5B" w:rsidRPr="00B14D5B" w14:paraId="7E6501A2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502BBD4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34ECAE99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F057EB8" w14:textId="77777777" w:rsidR="00F71C30" w:rsidRPr="00B14D5B" w:rsidRDefault="00F71C30" w:rsidP="00F71C3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 xml:space="preserve">A teoria do marketing esportivo: os 4Ps e a paixão </w:t>
                  </w:r>
                </w:p>
                <w:p w14:paraId="10642988" w14:textId="4392A4F9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6BCFBED1" w14:textId="50A52120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464AEDD3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76F303B6" w14:textId="6D99F4A2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DEA03C" w14:textId="77777777" w:rsidR="00F71C30" w:rsidRPr="00B14D5B" w:rsidRDefault="00F71C30" w:rsidP="00F71C30">
                  <w:pPr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MELO NETO, Francisco Paulo de.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</w:rPr>
                    <w:t>Marketing Esportivo: o esporte como ferramenta de marketing moderno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 xml:space="preserve">Rio de Janeiro: </w:t>
                  </w:r>
                  <w:proofErr w:type="spellStart"/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BestSeller</w:t>
                  </w:r>
                  <w:proofErr w:type="spellEnd"/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, 2013.</w:t>
                  </w:r>
                </w:p>
                <w:p w14:paraId="3AB5D731" w14:textId="77777777" w:rsidR="00F71C30" w:rsidRPr="00B14D5B" w:rsidRDefault="00F71C30" w:rsidP="00F71C30">
                  <w:pPr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</w:pPr>
                </w:p>
                <w:p w14:paraId="6D0D51E2" w14:textId="77777777" w:rsidR="00F71C30" w:rsidRPr="00B14D5B" w:rsidRDefault="00F71C30" w:rsidP="00F71C30">
                  <w:pPr>
                    <w:framePr w:hSpace="180" w:wrap="around" w:vAnchor="text" w:hAnchor="page" w:x="932" w:y="80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 xml:space="preserve">SUMMERS, Jane Summers; JONSHON Morgan.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  <w:lang w:val="en-US"/>
                    </w:rPr>
                    <w:t xml:space="preserve">Marketing </w:t>
                  </w:r>
                  <w:proofErr w:type="spellStart"/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  <w:lang w:val="en-US"/>
                    </w:rPr>
                    <w:t>Esportivo</w:t>
                  </w:r>
                  <w:proofErr w:type="spellEnd"/>
                  <w:r w:rsidRPr="00B14D5B">
                    <w:rPr>
                      <w:rFonts w:cs="Times New Roman"/>
                      <w:i/>
                      <w:color w:val="auto"/>
                      <w:sz w:val="22"/>
                      <w:szCs w:val="22"/>
                      <w:lang w:val="en-US"/>
                    </w:rPr>
                    <w:t xml:space="preserve">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lang w:val="en-US"/>
                    </w:rPr>
                    <w:t>São Paulo: Cengage Learning, 2008.</w:t>
                  </w:r>
                </w:p>
                <w:p w14:paraId="63E25F0A" w14:textId="77777777" w:rsidR="00F71C30" w:rsidRPr="00B14D5B" w:rsidRDefault="00F71C30" w:rsidP="00F71C30">
                  <w:pPr>
                    <w:framePr w:hSpace="180" w:wrap="around" w:vAnchor="text" w:hAnchor="page" w:x="932" w:y="8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B14D5B" w:rsidRPr="00B14D5B" w14:paraId="529D2F06" w14:textId="77777777" w:rsidTr="00373038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3FC9F7D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0D7F26CD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077C1FC" w14:textId="77777777" w:rsidR="00F71C30" w:rsidRPr="00B14D5B" w:rsidRDefault="00F71C30" w:rsidP="00F71C3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Ferramentas de marketing esportivo. Marca. Patrocínio e Comunicação Integrada do Marketing</w:t>
                  </w:r>
                </w:p>
                <w:p w14:paraId="436A1B3A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62003646" w14:textId="1DCD8B4F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5D07B5" w14:textId="77777777" w:rsidR="00F71C30" w:rsidRPr="00B14D5B" w:rsidRDefault="00F71C30" w:rsidP="00F71C30">
                  <w:pPr>
                    <w:jc w:val="both"/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>REIN, Irving</w:t>
                  </w:r>
                  <w:r w:rsidRPr="00B14D5B">
                    <w:rPr>
                      <w:rFonts w:eastAsia="Calibri" w:cs="Times New Roman"/>
                      <w:color w:val="auto"/>
                      <w:sz w:val="22"/>
                      <w:szCs w:val="22"/>
                      <w:u w:val="single"/>
                    </w:rPr>
                    <w:t>. Marketing esportivo: a reinvenção do esporte na busca de torcedores.</w:t>
                  </w:r>
                  <w:r w:rsidRPr="00B14D5B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 xml:space="preserve"> Porto Alegre: Bookman, 2008. </w:t>
                  </w:r>
                </w:p>
                <w:p w14:paraId="3D2F1749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B14D5B" w:rsidRPr="00B14D5B" w14:paraId="58E685D5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321DB68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74EB2A00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1A4FAF5" w14:textId="576484B0" w:rsidR="00F71C30" w:rsidRPr="00B14D5B" w:rsidRDefault="00F71C30" w:rsidP="00F71C3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 xml:space="preserve">Desenvolvimento de projetos de marketing esportivo: orientações e atendimentos </w:t>
                  </w:r>
                </w:p>
                <w:p w14:paraId="7CB740B3" w14:textId="1261B859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  <w:t>Entrega dos projetos de Marketing (por Moodle)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5284D2" w14:textId="77777777" w:rsidR="00F71C30" w:rsidRPr="00B14D5B" w:rsidRDefault="00F71C30" w:rsidP="00F71C30">
                  <w:pPr>
                    <w:jc w:val="both"/>
                    <w:rPr>
                      <w:rStyle w:val="Nmerodepgina"/>
                      <w:rFonts w:eastAsia="Calibri"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>STOTLAR, David Kent. </w:t>
                  </w:r>
                  <w:r w:rsidRPr="00B14D5B">
                    <w:rPr>
                      <w:rFonts w:eastAsia="Calibri" w:cs="Times New Roman"/>
                      <w:color w:val="auto"/>
                      <w:sz w:val="22"/>
                      <w:szCs w:val="22"/>
                      <w:u w:val="single"/>
                    </w:rPr>
                    <w:t>Como desenvolver planos de marketing esportivo de sucesso</w:t>
                  </w:r>
                  <w:r w:rsidRPr="00B14D5B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 xml:space="preserve">. São Paulo: Idéia e Ação, 2005. </w:t>
                  </w:r>
                </w:p>
                <w:p w14:paraId="1D3A193A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B14D5B" w:rsidRPr="00B14D5B" w14:paraId="76A82858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EA92C53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Style w:val="nfaseIntensa1"/>
                      <w:rFonts w:cs="Times New Roman"/>
                      <w:bCs/>
                      <w:i/>
                      <w:color w:val="auto"/>
                      <w:sz w:val="22"/>
                      <w:szCs w:val="22"/>
                    </w:rPr>
                  </w:pPr>
                </w:p>
                <w:p w14:paraId="5B162DDD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Style w:val="nfaseIntensa1"/>
                      <w:rFonts w:cs="Times New Roman"/>
                      <w:bCs/>
                      <w:i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4F4FC7B" w14:textId="5CA2F7BE" w:rsidR="00F71C30" w:rsidRPr="00B14D5B" w:rsidRDefault="00F71C30" w:rsidP="00F71C3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Feedback de notas e trabalhos de P1</w:t>
                  </w:r>
                </w:p>
                <w:p w14:paraId="74A81B0B" w14:textId="7781F07F" w:rsidR="00F71C30" w:rsidRPr="00B14D5B" w:rsidRDefault="00F71C30" w:rsidP="00F71C3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Marketing Cultural: o mundo da cultura, o mecenato, a filantropia e o patrocínio</w:t>
                  </w:r>
                </w:p>
                <w:p w14:paraId="4EF42A7A" w14:textId="22452C87" w:rsidR="00A0271F" w:rsidRPr="00B14D5B" w:rsidRDefault="00A0271F" w:rsidP="00F71C3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 xml:space="preserve">Indústria do entretenimento </w:t>
                  </w:r>
                </w:p>
                <w:p w14:paraId="2F7ABFA9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7CEA5C96" w14:textId="7C05CB6B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2240D7" w14:textId="77777777" w:rsidR="00F71C30" w:rsidRPr="00B14D5B" w:rsidRDefault="00F71C30" w:rsidP="00F71C30">
                  <w:pPr>
                    <w:jc w:val="both"/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REIS, Ana Carla Fonseca.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</w:rPr>
                    <w:t>Marketing cultural e financiamento da cultura: teoria e prática em um estudo internacional comparado.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 São Paulo: Pioneira Thomson Learning, 2003.</w:t>
                  </w:r>
                </w:p>
                <w:p w14:paraId="45EED683" w14:textId="77777777" w:rsidR="00F71C30" w:rsidRPr="00B14D5B" w:rsidRDefault="00F71C30" w:rsidP="00F71C30">
                  <w:pPr>
                    <w:jc w:val="both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B14D5B" w:rsidRPr="00B14D5B" w14:paraId="2E9E4976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A63634B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11E4F92F" w14:textId="69AC786D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9B766BE" w14:textId="77777777" w:rsidR="00F71C30" w:rsidRPr="00B14D5B" w:rsidRDefault="00F71C30" w:rsidP="00F71C3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Marketing Cultural: o mundo da cultura, o mecenato, a filantropia e o patrocínio</w:t>
                  </w:r>
                </w:p>
                <w:p w14:paraId="7D60FB7F" w14:textId="77777777" w:rsidR="00A0271F" w:rsidRPr="00B14D5B" w:rsidRDefault="00A0271F" w:rsidP="00A0271F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 xml:space="preserve">Indústria do entretenimento </w:t>
                  </w:r>
                </w:p>
                <w:p w14:paraId="01F72AE1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  <w:p w14:paraId="4B74FC77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  <w:p w14:paraId="183837C0" w14:textId="60C407B2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BF72A7" w14:textId="02939271" w:rsidR="00F71C30" w:rsidRPr="00B14D5B" w:rsidRDefault="00F71C30" w:rsidP="00F71C30">
                  <w:pPr>
                    <w:jc w:val="both"/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REIS, Ana Carla Fonseca.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</w:rPr>
                    <w:t>Marketing cultural e financiamento da cultura: teoria e prática em um estudo internacional comparado.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 São Paulo: Pioneira Thomson Learning, 2003.</w:t>
                  </w:r>
                </w:p>
              </w:tc>
            </w:tr>
            <w:tr w:rsidR="00B14D5B" w:rsidRPr="00B14D5B" w14:paraId="7562BEAA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974F0B6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Style w:val="nfaseIntensa1"/>
                      <w:rFonts w:cs="Times New Roman"/>
                      <w:bCs/>
                      <w:i/>
                      <w:color w:val="auto"/>
                      <w:sz w:val="22"/>
                      <w:szCs w:val="22"/>
                    </w:rPr>
                  </w:pPr>
                </w:p>
                <w:p w14:paraId="66433C79" w14:textId="7FEF0BA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Style w:val="nfaseIntensa1"/>
                      <w:rFonts w:cs="Times New Roman"/>
                      <w:bCs/>
                      <w:i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1</w:t>
                  </w:r>
                  <w:r w:rsidR="00FE3EE0"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195A8D9" w14:textId="77777777" w:rsidR="00F71C30" w:rsidRPr="00B14D5B" w:rsidRDefault="00F71C30" w:rsidP="00F71C3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O ambiente cultural, a indústria e o consumidor de produtos culturais</w:t>
                  </w:r>
                </w:p>
                <w:p w14:paraId="5D89556A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7993DF27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3C73DD4D" w14:textId="07693F9B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776E22" w14:textId="77777777" w:rsidR="00F71C30" w:rsidRPr="00B14D5B" w:rsidRDefault="00F71C30" w:rsidP="00F71C30">
                  <w:pPr>
                    <w:jc w:val="both"/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REIS, Ana Carla Fonseca.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</w:rPr>
                    <w:t>Marketing cultural e financiamento da cultura: teoria e prática em um estudo internacional comparado.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 São Paulo: Pioneira Thomson Learning, 2003.</w:t>
                  </w:r>
                </w:p>
                <w:p w14:paraId="43FDA9AA" w14:textId="77777777" w:rsidR="00F71C30" w:rsidRPr="00B14D5B" w:rsidRDefault="00F71C30" w:rsidP="00F71C30">
                  <w:pPr>
                    <w:jc w:val="both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B14D5B" w:rsidRPr="00B14D5B" w14:paraId="45FC7204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8396CC7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7E0EF338" w14:textId="24BBB422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1</w:t>
                  </w:r>
                  <w:r w:rsidR="00FE3EE0"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F329373" w14:textId="77777777" w:rsidR="00FE3EE0" w:rsidRPr="00B14D5B" w:rsidRDefault="00FE3EE0" w:rsidP="00FE3EE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A teoria do marketing cultural</w:t>
                  </w:r>
                </w:p>
                <w:p w14:paraId="1814F1E7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1E959EE3" w14:textId="679BB616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FD2189" w14:textId="208C1EBA" w:rsidR="00F71C30" w:rsidRPr="00B14D5B" w:rsidRDefault="00FE3EE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COSTA, Ivan Freitas da.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</w:rPr>
                    <w:t xml:space="preserve">Marketing cultural: o patrocínio de atividades culturais como ferramenta de construção de marca.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>São Paulo: Atlas, 2004.</w:t>
                  </w:r>
                </w:p>
              </w:tc>
            </w:tr>
            <w:tr w:rsidR="00B14D5B" w:rsidRPr="00B14D5B" w14:paraId="35F14726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0AED701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4E7AE2C8" w14:textId="50901592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1</w:t>
                  </w:r>
                  <w:r w:rsidR="00FE3EE0"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4AE813E" w14:textId="0C9D20B7" w:rsidR="00FE3EE0" w:rsidRPr="00B14D5B" w:rsidRDefault="00FE3EE0" w:rsidP="00FE3EE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Projetos culturais empresariais. Imagem da marca e marketing institucional</w:t>
                  </w:r>
                </w:p>
                <w:p w14:paraId="02FCBD6A" w14:textId="28AD5B2B" w:rsidR="00A0271F" w:rsidRPr="00B14D5B" w:rsidRDefault="00A0271F" w:rsidP="00FE3EE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 xml:space="preserve">Projetos de produção de conteúdo visando entretenimento </w:t>
                  </w:r>
                </w:p>
                <w:p w14:paraId="453866CA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38A78011" w14:textId="77A8DAD0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5A4661BB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5B5AECF2" w14:textId="2008F06D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40E07F" w14:textId="6CDFE081" w:rsidR="00F71C30" w:rsidRPr="00B14D5B" w:rsidRDefault="00FE3EE0" w:rsidP="00F71C30">
                  <w:pPr>
                    <w:jc w:val="both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lastRenderedPageBreak/>
                    <w:t xml:space="preserve">COSTA, Ivan Freitas da.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</w:rPr>
                    <w:t xml:space="preserve">Marketing cultural: o patrocínio de atividades culturais como ferramenta de construção de marca.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>São Paulo: Atlas, 2004.</w:t>
                  </w:r>
                </w:p>
              </w:tc>
            </w:tr>
            <w:tr w:rsidR="00B14D5B" w:rsidRPr="00B14D5B" w14:paraId="4FA5A9FE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4433C93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2277769F" w14:textId="684C0C74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1</w:t>
                  </w:r>
                  <w:r w:rsidR="00FE3EE0"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D5C4257" w14:textId="434DC420" w:rsidR="00FE3EE0" w:rsidRPr="00B14D5B" w:rsidRDefault="00FE3EE0" w:rsidP="00FE3EE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Planejamento e gestão de ações culturais</w:t>
                  </w:r>
                  <w:r w:rsidR="00A0271F"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 xml:space="preserve"> e de entretenimento </w:t>
                  </w:r>
                </w:p>
                <w:p w14:paraId="5BCC72C8" w14:textId="77777777" w:rsidR="00FE3EE0" w:rsidRPr="00B14D5B" w:rsidRDefault="00FE3EE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44622615" w14:textId="0733F156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5C0E7379" w14:textId="5F7EFC4E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1F130F" w14:textId="77777777" w:rsidR="00FE3EE0" w:rsidRPr="00B14D5B" w:rsidRDefault="00FE3EE0" w:rsidP="00FE3EE0">
                  <w:pPr>
                    <w:jc w:val="both"/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REIS, Ana Carla Fonseca.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</w:rPr>
                    <w:t>Marketing cultural e financiamento da cultura: teoria e prática em um estudo internacional comparado.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 São Paulo: Pioneira Thomson Learning, 2003.</w:t>
                  </w:r>
                </w:p>
                <w:p w14:paraId="3170CE43" w14:textId="74AB5B70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B14D5B" w:rsidRPr="00B14D5B" w14:paraId="717EA5CC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1776452" w14:textId="77777777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7C50589B" w14:textId="2C1B5B13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1</w:t>
                  </w:r>
                  <w:r w:rsidR="00FE3EE0"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D49ACB2" w14:textId="77777777" w:rsidR="00FE3EE0" w:rsidRPr="00B14D5B" w:rsidRDefault="00FE3EE0" w:rsidP="00FE3EE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Legislação e vantagens proporcionadas pelos incentivos fiscais à cultura e ao esporte</w:t>
                  </w:r>
                </w:p>
                <w:p w14:paraId="24A79D49" w14:textId="77777777" w:rsidR="00FE3EE0" w:rsidRPr="00B14D5B" w:rsidRDefault="00FE3EE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3C38B1C0" w14:textId="7CA8B245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316422B4" w14:textId="7F552FBB" w:rsidR="00F71C30" w:rsidRPr="00B14D5B" w:rsidRDefault="00F71C30" w:rsidP="00F71C3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8CFC87" w14:textId="77777777" w:rsidR="00FE3EE0" w:rsidRPr="00B14D5B" w:rsidRDefault="00FE3EE0" w:rsidP="00FE3EE0">
                  <w:pPr>
                    <w:jc w:val="both"/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REIS, Ana Carla Fonseca.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</w:rPr>
                    <w:t>Marketing cultural e financiamento da cultura: teoria e prática em um estudo internacional comparado.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 São Paulo: Pioneira Thomson Learning, 2003.</w:t>
                  </w:r>
                </w:p>
                <w:p w14:paraId="6994188C" w14:textId="77777777" w:rsidR="00F71C30" w:rsidRPr="00B14D5B" w:rsidRDefault="00F71C30" w:rsidP="00FE3EE0">
                  <w:pPr>
                    <w:jc w:val="both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B14D5B" w:rsidRPr="00B14D5B" w14:paraId="349F8895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2AB7561" w14:textId="77777777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26C2BDDE" w14:textId="7AB9414C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CBC1C88" w14:textId="17096737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Empreendedorismo cultural, social</w:t>
                  </w:r>
                  <w:r w:rsidR="00A0271F"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, no entretenimento e no</w:t>
                  </w: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 xml:space="preserve"> esport</w:t>
                  </w:r>
                  <w:r w:rsidR="00A0271F"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e</w:t>
                  </w: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. Projetos em marketing esportivo e cultural</w:t>
                  </w:r>
                </w:p>
                <w:p w14:paraId="38555574" w14:textId="77777777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17FAA6E5" w14:textId="1A2DF975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F76417" w14:textId="77777777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COSTA, Ivan Freitas da.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</w:rPr>
                    <w:t xml:space="preserve">Marketing cultural: o patrocínio de atividades culturais como ferramenta de construção de marca.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São Paulo: Atlas, 2004. </w:t>
                  </w:r>
                </w:p>
                <w:p w14:paraId="39C7C330" w14:textId="77777777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  <w:p w14:paraId="3F97D397" w14:textId="77777777" w:rsidR="00FE3EE0" w:rsidRPr="00B14D5B" w:rsidRDefault="00FE3EE0" w:rsidP="00FE3EE0">
                  <w:pPr>
                    <w:framePr w:hSpace="180" w:wrap="around" w:vAnchor="text" w:hAnchor="page" w:x="932" w:y="80"/>
                    <w:jc w:val="both"/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REIS, Ana Carla Fonseca. 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  <w:u w:val="single"/>
                    </w:rPr>
                    <w:t>Marketing cultural e financiamento da cultura: teoria e prática em um estudo internacional comparado.</w:t>
                  </w: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 xml:space="preserve"> São Paulo: Pioneira Thomson Learning, 2003.</w:t>
                  </w:r>
                </w:p>
                <w:p w14:paraId="05E17058" w14:textId="77777777" w:rsidR="00FE3EE0" w:rsidRPr="00B14D5B" w:rsidRDefault="00FE3EE0" w:rsidP="00FE3EE0">
                  <w:pPr>
                    <w:framePr w:hSpace="180" w:wrap="around" w:vAnchor="text" w:hAnchor="page" w:x="932" w:y="80"/>
                    <w:jc w:val="both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B14D5B" w:rsidRPr="00B14D5B" w14:paraId="6CEF481B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74780D6" w14:textId="77777777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3D26813C" w14:textId="32A66C3D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CCEFF6C" w14:textId="16F2B1FB" w:rsidR="00F74415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  <w:t>Prova de Marketin</w:t>
                  </w:r>
                  <w:r w:rsidR="003E3EEC" w:rsidRPr="00B14D5B"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  <w:t>g</w:t>
                  </w:r>
                </w:p>
                <w:p w14:paraId="52A3C214" w14:textId="77A29D95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  <w:t xml:space="preserve">Cultural </w:t>
                  </w:r>
                  <w:r w:rsidR="00A0271F" w:rsidRPr="00B14D5B"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  <w:t>e de Entretenimento</w:t>
                  </w:r>
                </w:p>
                <w:p w14:paraId="53B8C33E" w14:textId="0640C6B8" w:rsidR="00FE3EE0" w:rsidRPr="00B14D5B" w:rsidRDefault="00FE3EE0" w:rsidP="00FE3EE0">
                  <w:pPr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 xml:space="preserve">Apresentação dos planos de comunicação integrada ao marketing esportivo – Data 1 </w:t>
                  </w:r>
                </w:p>
                <w:p w14:paraId="0938BF6E" w14:textId="5EB8F288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14EDD6" w14:textId="77777777" w:rsidR="00FE3EE0" w:rsidRPr="00B14D5B" w:rsidRDefault="00FE3EE0" w:rsidP="00FE3EE0">
                  <w:pPr>
                    <w:jc w:val="both"/>
                    <w:rPr>
                      <w:rStyle w:val="Nmerodepgina"/>
                      <w:rFonts w:eastAsia="Calibri"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>STOTLAR, David Kent. </w:t>
                  </w:r>
                  <w:r w:rsidRPr="00B14D5B">
                    <w:rPr>
                      <w:rFonts w:eastAsia="Calibri" w:cs="Times New Roman"/>
                      <w:color w:val="auto"/>
                      <w:sz w:val="22"/>
                      <w:szCs w:val="22"/>
                      <w:u w:val="single"/>
                    </w:rPr>
                    <w:t>Como desenvolver planos de marketing esportivo de sucesso</w:t>
                  </w:r>
                  <w:r w:rsidRPr="00B14D5B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 xml:space="preserve">. São Paulo: Idéia e Ação, 2005. </w:t>
                  </w:r>
                </w:p>
                <w:p w14:paraId="61149043" w14:textId="56F79B7D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B14D5B" w:rsidRPr="00B14D5B" w14:paraId="40A690C7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2AE37FC" w14:textId="77777777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60A681E8" w14:textId="6C168451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92BD0A0" w14:textId="44162815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 xml:space="preserve">Apresentação dos planos de comunicação integrada ao marketing esportivo – Datas 2 e 3 </w:t>
                  </w:r>
                </w:p>
                <w:p w14:paraId="6043C2BE" w14:textId="1C20EE4B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  <w:p w14:paraId="6ED2866F" w14:textId="615C9EEC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F52C5E" w14:textId="77777777" w:rsidR="00FE3EE0" w:rsidRPr="00B14D5B" w:rsidRDefault="00FE3EE0" w:rsidP="00FE3EE0">
                  <w:pPr>
                    <w:jc w:val="both"/>
                    <w:rPr>
                      <w:rStyle w:val="Nmerodepgina"/>
                      <w:rFonts w:eastAsia="Calibri"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>STOTLAR, David Kent. </w:t>
                  </w:r>
                  <w:r w:rsidRPr="00B14D5B">
                    <w:rPr>
                      <w:rFonts w:eastAsia="Calibri" w:cs="Times New Roman"/>
                      <w:color w:val="auto"/>
                      <w:sz w:val="22"/>
                      <w:szCs w:val="22"/>
                      <w:u w:val="single"/>
                    </w:rPr>
                    <w:t>Como desenvolver planos de marketing esportivo de sucesso</w:t>
                  </w:r>
                  <w:r w:rsidRPr="00B14D5B">
                    <w:rPr>
                      <w:rFonts w:eastAsia="Calibri" w:cs="Times New Roman"/>
                      <w:color w:val="auto"/>
                      <w:sz w:val="22"/>
                      <w:szCs w:val="22"/>
                    </w:rPr>
                    <w:t xml:space="preserve">. São Paulo: Idéia e Ação, 2005. </w:t>
                  </w:r>
                </w:p>
                <w:p w14:paraId="1D7C3268" w14:textId="77777777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B14D5B" w:rsidRPr="00B14D5B" w14:paraId="3A436DBB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D807A53" w14:textId="77777777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</w:p>
                <w:p w14:paraId="44E1C401" w14:textId="478C3415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FD6EEA6" w14:textId="45183A03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Prova Substitutiva e Atendimentos</w:t>
                  </w:r>
                </w:p>
                <w:p w14:paraId="24292BF6" w14:textId="1C482480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884EC9" w14:textId="36A8E261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>-----</w:t>
                  </w:r>
                </w:p>
              </w:tc>
            </w:tr>
            <w:tr w:rsidR="00B14D5B" w:rsidRPr="00B14D5B" w14:paraId="0C299C90" w14:textId="77777777" w:rsidTr="00F05033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3AE851D" w14:textId="4E0A2431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jc w:val="center"/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b/>
                      <w:color w:val="auto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479AD2E" w14:textId="1A70C503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  <w:t>Prova Final e Atendimentos</w:t>
                  </w:r>
                </w:p>
                <w:p w14:paraId="7467D6FA" w14:textId="07741F3F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  <w:p w14:paraId="4935827A" w14:textId="2ECE773F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Style w:val="nfaseIntensa1"/>
                      <w:rFonts w:cs="Times New Roman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DB4D1A" w14:textId="07F2E546" w:rsidR="00FE3EE0" w:rsidRPr="00B14D5B" w:rsidRDefault="00FE3EE0" w:rsidP="00FE3EE0">
                  <w:pPr>
                    <w:framePr w:hSpace="180" w:wrap="around" w:vAnchor="text" w:hAnchor="page" w:x="932" w:y="80"/>
                    <w:snapToGrid w:val="0"/>
                    <w:rPr>
                      <w:rFonts w:cs="Times New Roman"/>
                      <w:color w:val="auto"/>
                      <w:sz w:val="22"/>
                      <w:szCs w:val="22"/>
                    </w:rPr>
                  </w:pPr>
                  <w:r w:rsidRPr="00B14D5B">
                    <w:rPr>
                      <w:rFonts w:cs="Times New Roman"/>
                      <w:color w:val="auto"/>
                      <w:sz w:val="22"/>
                      <w:szCs w:val="22"/>
                    </w:rPr>
                    <w:t>-----</w:t>
                  </w:r>
                </w:p>
              </w:tc>
            </w:tr>
          </w:tbl>
          <w:p w14:paraId="48D59788" w14:textId="77777777" w:rsidR="00F05033" w:rsidRPr="00B14D5B" w:rsidRDefault="00F05033" w:rsidP="0038739E">
            <w:pPr>
              <w:jc w:val="both"/>
              <w:rPr>
                <w:rStyle w:val="Nmerodepgina"/>
                <w:rFonts w:cs="Times New Roman"/>
                <w:i/>
                <w:iCs/>
                <w:color w:val="auto"/>
                <w:sz w:val="22"/>
                <w:szCs w:val="22"/>
              </w:rPr>
            </w:pPr>
          </w:p>
        </w:tc>
      </w:tr>
      <w:tr w:rsidR="00B14D5B" w:rsidRPr="00B14D5B" w14:paraId="5D6779CB" w14:textId="77777777" w:rsidTr="00056AA3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DC600" w14:textId="77777777" w:rsidR="00951651" w:rsidRPr="00B14D5B" w:rsidRDefault="00951651" w:rsidP="00056AA3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color w:val="auto"/>
                <w:sz w:val="24"/>
                <w:szCs w:val="24"/>
              </w:rPr>
            </w:pPr>
            <w:r w:rsidRPr="00B14D5B">
              <w:rPr>
                <w:rStyle w:val="Nmerodepgina"/>
                <w:rFonts w:ascii="Calibri" w:hAnsi="Calibri"/>
                <w:i/>
                <w:iCs/>
                <w:color w:val="auto"/>
                <w:sz w:val="24"/>
                <w:szCs w:val="24"/>
              </w:rPr>
              <w:lastRenderedPageBreak/>
              <w:t>Bibliografia Básica:</w:t>
            </w:r>
          </w:p>
          <w:p w14:paraId="1BD1EB48" w14:textId="77777777" w:rsidR="00951651" w:rsidRPr="00B14D5B" w:rsidRDefault="00951651" w:rsidP="00056AA3">
            <w:pPr>
              <w:jc w:val="both"/>
              <w:rPr>
                <w:rFonts w:ascii="Calibri" w:hAnsi="Calibri" w:cs="Arial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 w:cs="Arial"/>
                <w:color w:val="auto"/>
                <w:sz w:val="24"/>
                <w:szCs w:val="24"/>
              </w:rPr>
              <w:t xml:space="preserve">MELO NETO, Francisco Paulo de. </w:t>
            </w:r>
            <w:r w:rsidRPr="00B14D5B">
              <w:rPr>
                <w:rFonts w:ascii="Calibri" w:hAnsi="Calibri" w:cs="Arial"/>
                <w:i/>
                <w:color w:val="auto"/>
                <w:sz w:val="24"/>
                <w:szCs w:val="24"/>
              </w:rPr>
              <w:t>Marketing esportivo: o esporte como ferramenta do marketing moderno.</w:t>
            </w:r>
            <w:r w:rsidRPr="00B14D5B">
              <w:rPr>
                <w:rFonts w:ascii="Calibri" w:hAnsi="Calibri" w:cs="Arial"/>
                <w:color w:val="auto"/>
                <w:sz w:val="24"/>
                <w:szCs w:val="24"/>
              </w:rPr>
              <w:t xml:space="preserve"> Rio de Janeiro: BestSeller, 2013. 320 p. ISBN 9788576845782. Número de Chamada: 658.8 M528m 2013</w:t>
            </w:r>
          </w:p>
          <w:p w14:paraId="5F3BF79B" w14:textId="77777777" w:rsidR="00951651" w:rsidRPr="00B14D5B" w:rsidRDefault="00951651" w:rsidP="00056AA3">
            <w:pPr>
              <w:jc w:val="both"/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</w:pPr>
            <w:r w:rsidRPr="00B14D5B">
              <w:rPr>
                <w:rFonts w:ascii="Calibri" w:hAnsi="Calibri" w:cs="Arial"/>
                <w:color w:val="auto"/>
                <w:sz w:val="24"/>
                <w:szCs w:val="24"/>
                <w:lang w:val="en-US"/>
              </w:rPr>
              <w:t>MORGAN, Melissa Johnson; SUMMERS, Jane</w:t>
            </w:r>
            <w:r w:rsidRPr="00B14D5B">
              <w:rPr>
                <w:rFonts w:ascii="Calibri" w:hAnsi="Calibri" w:cs="Arial"/>
                <w:i/>
                <w:color w:val="auto"/>
                <w:sz w:val="24"/>
                <w:szCs w:val="24"/>
                <w:lang w:val="en-US"/>
              </w:rPr>
              <w:t xml:space="preserve">. Marketing </w:t>
            </w:r>
            <w:proofErr w:type="spellStart"/>
            <w:r w:rsidRPr="00B14D5B">
              <w:rPr>
                <w:rFonts w:ascii="Calibri" w:hAnsi="Calibri" w:cs="Arial"/>
                <w:i/>
                <w:color w:val="auto"/>
                <w:sz w:val="24"/>
                <w:szCs w:val="24"/>
                <w:lang w:val="en-US"/>
              </w:rPr>
              <w:t>esportivo</w:t>
            </w:r>
            <w:proofErr w:type="spellEnd"/>
            <w:r w:rsidRPr="00B14D5B">
              <w:rPr>
                <w:rFonts w:ascii="Calibri" w:hAnsi="Calibri" w:cs="Arial"/>
                <w:color w:val="auto"/>
                <w:sz w:val="24"/>
                <w:szCs w:val="24"/>
                <w:lang w:val="en-US"/>
              </w:rPr>
              <w:t>. São Paulo: Thomson Learning, 2008 422 p. ISBN 9788522105779.</w:t>
            </w:r>
            <w:r w:rsidRPr="00B14D5B">
              <w:rPr>
                <w:rFonts w:ascii="Calibri" w:hAnsi="Calibri"/>
                <w:color w:val="auto"/>
                <w:sz w:val="24"/>
                <w:szCs w:val="24"/>
                <w:lang w:val="en-US"/>
              </w:rPr>
              <w:t xml:space="preserve"> </w:t>
            </w:r>
            <w:r w:rsidRPr="00B14D5B">
              <w:rPr>
                <w:rFonts w:ascii="Calibri" w:hAnsi="Calibri" w:cs="Arial"/>
                <w:color w:val="auto"/>
                <w:sz w:val="24"/>
                <w:szCs w:val="24"/>
                <w:lang w:val="pt-BR"/>
              </w:rPr>
              <w:t>Número de Chamada: 658.8 M849m 2008</w:t>
            </w:r>
          </w:p>
          <w:p w14:paraId="1A96D5F8" w14:textId="77777777" w:rsidR="00951651" w:rsidRPr="00B14D5B" w:rsidRDefault="00951651" w:rsidP="00056AA3">
            <w:pPr>
              <w:jc w:val="both"/>
              <w:rPr>
                <w:rFonts w:ascii="Calibri" w:hAnsi="Calibri" w:cs="Calibri"/>
                <w:iCs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 w:cs="Calibri"/>
                <w:iCs/>
                <w:color w:val="auto"/>
                <w:sz w:val="24"/>
                <w:szCs w:val="24"/>
              </w:rPr>
              <w:t xml:space="preserve">GRANDE, Ildefonso. </w:t>
            </w:r>
            <w:r w:rsidRPr="00B14D5B">
              <w:rPr>
                <w:rFonts w:ascii="Calibri" w:hAnsi="Calibri" w:cs="Calibri"/>
                <w:i/>
                <w:iCs/>
                <w:color w:val="auto"/>
                <w:sz w:val="24"/>
                <w:szCs w:val="24"/>
              </w:rPr>
              <w:t>Marketing Cross Cultural</w:t>
            </w:r>
            <w:r w:rsidRPr="00B14D5B">
              <w:rPr>
                <w:rFonts w:ascii="Calibri" w:hAnsi="Calibri" w:cs="Calibri"/>
                <w:iCs/>
                <w:color w:val="auto"/>
                <w:sz w:val="24"/>
                <w:szCs w:val="24"/>
              </w:rPr>
              <w:t>. São Paulo: Thompson, 2007.</w:t>
            </w:r>
          </w:p>
          <w:p w14:paraId="0B8DE3C3" w14:textId="77777777" w:rsidR="00951651" w:rsidRPr="00B14D5B" w:rsidRDefault="00951651" w:rsidP="00056AA3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</w:rPr>
            </w:pPr>
          </w:p>
        </w:tc>
      </w:tr>
      <w:tr w:rsidR="00B14D5B" w:rsidRPr="00B14D5B" w14:paraId="4E2F2DEB" w14:textId="77777777" w:rsidTr="00056AA3">
        <w:trPr>
          <w:trHeight w:val="1310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8454C" w14:textId="19BA2223" w:rsidR="00951651" w:rsidRPr="00B14D5B" w:rsidRDefault="00951651" w:rsidP="00056AA3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color w:val="auto"/>
                <w:sz w:val="24"/>
                <w:szCs w:val="24"/>
              </w:rPr>
            </w:pPr>
            <w:r w:rsidRPr="00B14D5B">
              <w:rPr>
                <w:rStyle w:val="Nmerodepgina"/>
                <w:rFonts w:ascii="Calibri" w:hAnsi="Calibri"/>
                <w:i/>
                <w:iCs/>
                <w:color w:val="auto"/>
                <w:sz w:val="24"/>
                <w:szCs w:val="24"/>
              </w:rPr>
              <w:lastRenderedPageBreak/>
              <w:t>Bibliografia Complementar:</w:t>
            </w:r>
          </w:p>
          <w:p w14:paraId="69CE5D86" w14:textId="77777777" w:rsidR="00951651" w:rsidRPr="00B14D5B" w:rsidRDefault="00951651" w:rsidP="00056AA3">
            <w:pPr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 w:cs="Calibri"/>
                <w:color w:val="auto"/>
                <w:sz w:val="24"/>
                <w:szCs w:val="24"/>
              </w:rPr>
              <w:t xml:space="preserve">COSTA, Ivan Freitas da. </w:t>
            </w:r>
            <w:r w:rsidRPr="00B14D5B">
              <w:rPr>
                <w:rFonts w:ascii="Calibri" w:hAnsi="Calibri" w:cs="Calibri"/>
                <w:i/>
                <w:color w:val="auto"/>
                <w:sz w:val="24"/>
                <w:szCs w:val="24"/>
              </w:rPr>
              <w:t>Marketing cultural: o patrocínio de atividades culturais como ferramenta de construção de marca</w:t>
            </w:r>
            <w:r w:rsidRPr="00B14D5B">
              <w:rPr>
                <w:rFonts w:ascii="Calibri" w:hAnsi="Calibri" w:cs="Calibri"/>
                <w:color w:val="auto"/>
                <w:sz w:val="24"/>
                <w:szCs w:val="24"/>
              </w:rPr>
              <w:t xml:space="preserve">. São Paulo: Atlas, 2004. 190 p. </w:t>
            </w:r>
          </w:p>
          <w:p w14:paraId="2D06995D" w14:textId="1AFC94D9" w:rsidR="00951651" w:rsidRPr="00B14D5B" w:rsidRDefault="00951651" w:rsidP="00056AA3">
            <w:pPr>
              <w:jc w:val="both"/>
              <w:rPr>
                <w:rFonts w:ascii="Calibri" w:hAnsi="Calibri" w:cs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 w:cs="Calibri"/>
                <w:color w:val="auto"/>
                <w:sz w:val="24"/>
                <w:szCs w:val="24"/>
              </w:rPr>
              <w:t xml:space="preserve">MANZIONE, Sydney.  </w:t>
            </w:r>
            <w:r w:rsidRPr="00B14D5B">
              <w:rPr>
                <w:rFonts w:ascii="Calibri" w:hAnsi="Calibri" w:cs="Calibri"/>
                <w:i/>
                <w:color w:val="auto"/>
                <w:sz w:val="24"/>
                <w:szCs w:val="24"/>
              </w:rPr>
              <w:t>Marketing para o terceiro setor: guia prático para implantação de marketing em organizações filantrópicas</w:t>
            </w:r>
            <w:r w:rsidRPr="00B14D5B">
              <w:rPr>
                <w:rFonts w:ascii="Calibri" w:hAnsi="Calibri" w:cs="Calibri"/>
                <w:color w:val="auto"/>
                <w:sz w:val="24"/>
                <w:szCs w:val="24"/>
              </w:rPr>
              <w:t xml:space="preserve">.  Rio de Janeiro: Novatec, 2006. </w:t>
            </w:r>
          </w:p>
          <w:p w14:paraId="56D719C6" w14:textId="77777777" w:rsidR="0082646A" w:rsidRPr="00B14D5B" w:rsidRDefault="0082646A" w:rsidP="00056AA3">
            <w:pPr>
              <w:jc w:val="both"/>
              <w:rPr>
                <w:rFonts w:ascii="Calibri" w:eastAsia="Calibri" w:hAnsi="Calibri" w:cs="Calibri"/>
                <w:color w:val="auto"/>
                <w:sz w:val="24"/>
                <w:szCs w:val="24"/>
              </w:rPr>
            </w:pPr>
            <w:r w:rsidRPr="00B14D5B">
              <w:rPr>
                <w:rFonts w:ascii="Calibri" w:eastAsia="Calibri" w:hAnsi="Calibri" w:cs="Calibri"/>
                <w:color w:val="auto"/>
                <w:sz w:val="24"/>
                <w:szCs w:val="24"/>
              </w:rPr>
              <w:t xml:space="preserve">REIN, Irving. </w:t>
            </w:r>
            <w:r w:rsidRPr="00B14D5B">
              <w:rPr>
                <w:rFonts w:ascii="Calibri" w:eastAsia="Calibri" w:hAnsi="Calibri" w:cs="Calibri"/>
                <w:b/>
                <w:color w:val="auto"/>
                <w:sz w:val="24"/>
                <w:szCs w:val="24"/>
              </w:rPr>
              <w:t>Marketing esportivo: a reinvenção do esporte na busca de torcedores</w:t>
            </w:r>
            <w:r w:rsidRPr="00B14D5B">
              <w:rPr>
                <w:rFonts w:ascii="Calibri" w:eastAsia="Calibri" w:hAnsi="Calibri" w:cs="Calibri"/>
                <w:color w:val="auto"/>
                <w:sz w:val="24"/>
                <w:szCs w:val="24"/>
              </w:rPr>
              <w:t>. Porto Alegre: Bookman, 2008. 360 p. ISBN 9788577800728. Número de Chamada: 658.8 R364m 2008.</w:t>
            </w:r>
          </w:p>
          <w:p w14:paraId="4C9F6387" w14:textId="14BC685E" w:rsidR="0082646A" w:rsidRPr="00B14D5B" w:rsidRDefault="0082646A" w:rsidP="00056AA3">
            <w:pPr>
              <w:jc w:val="both"/>
              <w:rPr>
                <w:rFonts w:ascii="Calibri" w:eastAsia="Calibri" w:hAnsi="Calibri" w:cs="Calibri"/>
                <w:color w:val="auto"/>
                <w:sz w:val="24"/>
                <w:szCs w:val="24"/>
              </w:rPr>
            </w:pPr>
            <w:r w:rsidRPr="00B14D5B">
              <w:rPr>
                <w:rFonts w:ascii="Calibri" w:hAnsi="Calibri" w:cs="Calibri"/>
                <w:color w:val="auto"/>
                <w:sz w:val="24"/>
                <w:szCs w:val="24"/>
              </w:rPr>
              <w:t xml:space="preserve">REIS, Ana Carla Fonseca. </w:t>
            </w:r>
            <w:r w:rsidRPr="00B14D5B">
              <w:rPr>
                <w:rFonts w:ascii="Calibri" w:hAnsi="Calibri" w:cs="Calibri"/>
                <w:i/>
                <w:color w:val="auto"/>
                <w:sz w:val="24"/>
                <w:szCs w:val="24"/>
              </w:rPr>
              <w:t>Marketing cultural e financiamento da cultura: teoria e prática em um estudo internacional comparado.</w:t>
            </w:r>
            <w:r w:rsidRPr="00B14D5B">
              <w:rPr>
                <w:rFonts w:ascii="Calibri" w:hAnsi="Calibri" w:cs="Calibri"/>
                <w:color w:val="auto"/>
                <w:sz w:val="24"/>
                <w:szCs w:val="24"/>
              </w:rPr>
              <w:t xml:space="preserve"> São Paulo: Pioneira Thomson Learning, 2003.</w:t>
            </w:r>
          </w:p>
          <w:p w14:paraId="11A5C583" w14:textId="150494ED" w:rsidR="0082646A" w:rsidRPr="00B14D5B" w:rsidRDefault="0082646A" w:rsidP="00056AA3">
            <w:pPr>
              <w:jc w:val="both"/>
              <w:rPr>
                <w:rStyle w:val="Nmerodepgina"/>
                <w:rFonts w:ascii="Calibri" w:eastAsia="Calibri" w:hAnsi="Calibri" w:cs="Calibri"/>
                <w:color w:val="auto"/>
                <w:sz w:val="24"/>
                <w:szCs w:val="24"/>
              </w:rPr>
            </w:pPr>
            <w:r w:rsidRPr="00B14D5B">
              <w:rPr>
                <w:rFonts w:ascii="Calibri" w:eastAsia="Calibri" w:hAnsi="Calibri" w:cs="Calibri"/>
                <w:color w:val="auto"/>
                <w:sz w:val="24"/>
                <w:szCs w:val="24"/>
              </w:rPr>
              <w:t>STOTLAR, David Kent. </w:t>
            </w:r>
            <w:r w:rsidRPr="00B14D5B">
              <w:rPr>
                <w:rFonts w:ascii="Calibri" w:eastAsia="Calibri" w:hAnsi="Calibri" w:cs="Calibri"/>
                <w:b/>
                <w:color w:val="auto"/>
                <w:sz w:val="24"/>
                <w:szCs w:val="24"/>
              </w:rPr>
              <w:t>Como desenvolver planos de marketing esportivo de sucesso</w:t>
            </w:r>
            <w:r w:rsidRPr="00B14D5B">
              <w:rPr>
                <w:rFonts w:ascii="Calibri" w:eastAsia="Calibri" w:hAnsi="Calibri" w:cs="Calibri"/>
                <w:color w:val="auto"/>
                <w:sz w:val="24"/>
                <w:szCs w:val="24"/>
              </w:rPr>
              <w:t>. São Paulo: Idéia e Ação, c2005. 213 p. ISBN 8587431560. Número de Chamada:</w:t>
            </w:r>
            <w:r w:rsidRPr="00B14D5B">
              <w:rPr>
                <w:rFonts w:ascii="Calibri" w:eastAsia="Calibri" w:hAnsi="Calibri" w:cs="Calibri"/>
                <w:b/>
                <w:bCs/>
                <w:color w:val="auto"/>
                <w:sz w:val="24"/>
                <w:szCs w:val="24"/>
              </w:rPr>
              <w:t> 658.8 S884c c2005 (UPM-CCSA).</w:t>
            </w:r>
          </w:p>
          <w:p w14:paraId="713660DF" w14:textId="77777777" w:rsidR="00951651" w:rsidRPr="00B14D5B" w:rsidRDefault="00951651" w:rsidP="00056AA3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</w:rPr>
            </w:pPr>
          </w:p>
        </w:tc>
      </w:tr>
    </w:tbl>
    <w:p w14:paraId="7AA7FEFA" w14:textId="631FE0A6" w:rsidR="00BD0667" w:rsidRPr="00B14D5B" w:rsidRDefault="00BD0667" w:rsidP="002469E9">
      <w:pPr>
        <w:spacing w:line="360" w:lineRule="auto"/>
        <w:jc w:val="both"/>
        <w:rPr>
          <w:rStyle w:val="Nmerodepgina"/>
          <w:rFonts w:ascii="Calibri" w:hAnsi="Calibri"/>
          <w:color w:val="auto"/>
          <w:sz w:val="24"/>
          <w:szCs w:val="24"/>
        </w:rPr>
      </w:pPr>
    </w:p>
    <w:p w14:paraId="0327A6E3" w14:textId="77777777" w:rsidR="00070E72" w:rsidRPr="00B14D5B" w:rsidRDefault="00070E72" w:rsidP="00070E72">
      <w:pPr>
        <w:rPr>
          <w:b/>
          <w:color w:val="auto"/>
          <w:sz w:val="22"/>
          <w:szCs w:val="22"/>
        </w:rPr>
      </w:pPr>
      <w:r w:rsidRPr="00B14D5B">
        <w:rPr>
          <w:b/>
          <w:color w:val="auto"/>
          <w:sz w:val="22"/>
        </w:rPr>
        <w:t>Avaliação:</w:t>
      </w:r>
    </w:p>
    <w:p w14:paraId="2339F323" w14:textId="5BE275F1" w:rsidR="00070E72" w:rsidRPr="00B14D5B" w:rsidRDefault="00070E72" w:rsidP="00070E72">
      <w:pPr>
        <w:rPr>
          <w:color w:val="auto"/>
          <w:sz w:val="22"/>
        </w:rPr>
      </w:pPr>
      <w:r w:rsidRPr="00B14D5B">
        <w:rPr>
          <w:b/>
          <w:color w:val="auto"/>
          <w:sz w:val="22"/>
        </w:rPr>
        <w:t>N1</w:t>
      </w:r>
      <w:r w:rsidRPr="00B14D5B">
        <w:rPr>
          <w:color w:val="auto"/>
          <w:sz w:val="22"/>
        </w:rPr>
        <w:t>: a N1 será a somatória da nota do projeto de marketing esportivo</w:t>
      </w:r>
      <w:r w:rsidR="001372A3" w:rsidRPr="00B14D5B">
        <w:rPr>
          <w:color w:val="auto"/>
          <w:sz w:val="22"/>
        </w:rPr>
        <w:t xml:space="preserve"> o cultural </w:t>
      </w:r>
      <w:r w:rsidRPr="00B14D5B">
        <w:rPr>
          <w:color w:val="auto"/>
          <w:sz w:val="22"/>
        </w:rPr>
        <w:t xml:space="preserve"> (</w:t>
      </w:r>
      <w:r w:rsidR="00C16185" w:rsidRPr="00B14D5B">
        <w:rPr>
          <w:color w:val="auto"/>
          <w:sz w:val="22"/>
        </w:rPr>
        <w:t>peso 0,7</w:t>
      </w:r>
      <w:r w:rsidRPr="00B14D5B">
        <w:rPr>
          <w:color w:val="auto"/>
          <w:sz w:val="22"/>
        </w:rPr>
        <w:t>) com a nota de atividades de participação (</w:t>
      </w:r>
      <w:r w:rsidR="00C16185" w:rsidRPr="00B14D5B">
        <w:rPr>
          <w:color w:val="auto"/>
          <w:sz w:val="22"/>
        </w:rPr>
        <w:t>peso 0,3</w:t>
      </w:r>
      <w:r w:rsidRPr="00B14D5B">
        <w:rPr>
          <w:color w:val="auto"/>
          <w:sz w:val="22"/>
        </w:rPr>
        <w:t xml:space="preserve">). </w:t>
      </w:r>
    </w:p>
    <w:p w14:paraId="013140B1" w14:textId="77777777" w:rsidR="00070E72" w:rsidRPr="00B14D5B" w:rsidRDefault="00070E72" w:rsidP="00070E72">
      <w:pPr>
        <w:rPr>
          <w:color w:val="auto"/>
          <w:sz w:val="22"/>
        </w:rPr>
      </w:pPr>
    </w:p>
    <w:p w14:paraId="598B688B" w14:textId="70A15BDE" w:rsidR="00070E72" w:rsidRPr="00B14D5B" w:rsidRDefault="00070E72" w:rsidP="00070E72">
      <w:pPr>
        <w:rPr>
          <w:color w:val="auto"/>
          <w:sz w:val="22"/>
        </w:rPr>
      </w:pPr>
      <w:r w:rsidRPr="00B14D5B">
        <w:rPr>
          <w:b/>
          <w:color w:val="auto"/>
          <w:sz w:val="22"/>
        </w:rPr>
        <w:t>N2</w:t>
      </w:r>
      <w:r w:rsidRPr="00B14D5B">
        <w:rPr>
          <w:color w:val="auto"/>
          <w:sz w:val="22"/>
        </w:rPr>
        <w:t xml:space="preserve">: a N2 será a somatória da prova teórica ( </w:t>
      </w:r>
      <w:r w:rsidR="00C16185" w:rsidRPr="00B14D5B">
        <w:rPr>
          <w:color w:val="auto"/>
          <w:sz w:val="22"/>
        </w:rPr>
        <w:t>peso 0,</w:t>
      </w:r>
      <w:r w:rsidRPr="00B14D5B">
        <w:rPr>
          <w:color w:val="auto"/>
          <w:sz w:val="22"/>
        </w:rPr>
        <w:t>7) com atividades de participação em grupo (</w:t>
      </w:r>
      <w:r w:rsidR="00C16185" w:rsidRPr="00B14D5B">
        <w:rPr>
          <w:color w:val="auto"/>
          <w:sz w:val="22"/>
        </w:rPr>
        <w:t>peso 0,</w:t>
      </w:r>
      <w:r w:rsidRPr="00B14D5B">
        <w:rPr>
          <w:color w:val="auto"/>
          <w:sz w:val="22"/>
        </w:rPr>
        <w:t>3, sendo</w:t>
      </w:r>
      <w:r w:rsidR="00C16185" w:rsidRPr="00B14D5B">
        <w:rPr>
          <w:color w:val="auto"/>
          <w:sz w:val="22"/>
        </w:rPr>
        <w:t xml:space="preserve"> que</w:t>
      </w:r>
      <w:r w:rsidRPr="00B14D5B">
        <w:rPr>
          <w:color w:val="auto"/>
          <w:sz w:val="22"/>
        </w:rPr>
        <w:t xml:space="preserve"> a apresentação dos planos de comunicação atrelado ao marketing esportivo desenvolvidos atividade </w:t>
      </w:r>
      <w:r w:rsidR="00C16185" w:rsidRPr="00B14D5B">
        <w:rPr>
          <w:color w:val="auto"/>
          <w:sz w:val="22"/>
        </w:rPr>
        <w:t>terá</w:t>
      </w:r>
      <w:r w:rsidRPr="00B14D5B">
        <w:rPr>
          <w:color w:val="auto"/>
          <w:sz w:val="22"/>
        </w:rPr>
        <w:t xml:space="preserve"> peso </w:t>
      </w:r>
      <w:r w:rsidR="00C16185" w:rsidRPr="00B14D5B">
        <w:rPr>
          <w:color w:val="auto"/>
          <w:sz w:val="22"/>
        </w:rPr>
        <w:t>triplo</w:t>
      </w:r>
      <w:r w:rsidRPr="00B14D5B">
        <w:rPr>
          <w:color w:val="auto"/>
          <w:sz w:val="22"/>
        </w:rPr>
        <w:t>).</w:t>
      </w:r>
    </w:p>
    <w:p w14:paraId="543676B6" w14:textId="77777777" w:rsidR="00070E72" w:rsidRPr="00B14D5B" w:rsidRDefault="00070E72" w:rsidP="00070E72">
      <w:pPr>
        <w:rPr>
          <w:color w:val="auto"/>
          <w:sz w:val="22"/>
        </w:rPr>
      </w:pPr>
    </w:p>
    <w:p w14:paraId="4874FDBB" w14:textId="2E56A31E" w:rsidR="00070E72" w:rsidRPr="00B14D5B" w:rsidRDefault="00070E72" w:rsidP="00070E72">
      <w:pPr>
        <w:rPr>
          <w:i/>
          <w:color w:val="auto"/>
          <w:sz w:val="22"/>
        </w:rPr>
      </w:pPr>
      <w:r w:rsidRPr="00B14D5B">
        <w:rPr>
          <w:i/>
          <w:color w:val="auto"/>
          <w:sz w:val="22"/>
        </w:rPr>
        <w:t xml:space="preserve">Observação: detalhamentos sobre modelo de prova, das atividades e do </w:t>
      </w:r>
      <w:r w:rsidR="00C16185" w:rsidRPr="00B14D5B">
        <w:rPr>
          <w:i/>
          <w:color w:val="auto"/>
          <w:sz w:val="22"/>
        </w:rPr>
        <w:t xml:space="preserve">trabalho especial com plano de marketing de um cliente </w:t>
      </w:r>
      <w:r w:rsidRPr="00B14D5B">
        <w:rPr>
          <w:i/>
          <w:color w:val="auto"/>
          <w:sz w:val="22"/>
        </w:rPr>
        <w:t>serão apresentados em tópicos específicos no Moodle e também discutidos em aula.</w:t>
      </w:r>
    </w:p>
    <w:p w14:paraId="4B36D210" w14:textId="77777777" w:rsidR="00070E72" w:rsidRPr="00B14D5B" w:rsidRDefault="00070E72" w:rsidP="00070E72">
      <w:pPr>
        <w:rPr>
          <w:i/>
          <w:color w:val="auto"/>
          <w:sz w:val="22"/>
        </w:rPr>
      </w:pPr>
    </w:p>
    <w:p w14:paraId="11259591" w14:textId="77777777" w:rsidR="00070E72" w:rsidRPr="00B14D5B" w:rsidRDefault="00070E72" w:rsidP="00070E72">
      <w:pPr>
        <w:rPr>
          <w:color w:val="auto"/>
          <w:sz w:val="22"/>
        </w:rPr>
      </w:pPr>
      <w:r w:rsidRPr="00B14D5B">
        <w:rPr>
          <w:b/>
          <w:color w:val="auto"/>
          <w:sz w:val="22"/>
        </w:rPr>
        <w:t>Substitutiva:</w:t>
      </w:r>
      <w:r w:rsidRPr="00B14D5B">
        <w:rPr>
          <w:color w:val="auto"/>
          <w:sz w:val="22"/>
        </w:rPr>
        <w:t xml:space="preserve"> prova teórica (0 a 10)</w:t>
      </w:r>
    </w:p>
    <w:p w14:paraId="69E7A8C6" w14:textId="77777777" w:rsidR="00070E72" w:rsidRPr="00B14D5B" w:rsidRDefault="00070E72" w:rsidP="00070E72">
      <w:pPr>
        <w:rPr>
          <w:color w:val="auto"/>
          <w:sz w:val="22"/>
        </w:rPr>
      </w:pPr>
    </w:p>
    <w:p w14:paraId="61A4F77C" w14:textId="7742B09B" w:rsidR="00D50560" w:rsidRPr="00B14D5B" w:rsidRDefault="00070E72" w:rsidP="00070E72">
      <w:pPr>
        <w:rPr>
          <w:rStyle w:val="Nmerodepgina"/>
          <w:rFonts w:ascii="Calibri" w:hAnsi="Calibri"/>
          <w:color w:val="auto"/>
          <w:sz w:val="24"/>
          <w:szCs w:val="24"/>
          <w:lang w:val="pt-BR"/>
        </w:rPr>
      </w:pPr>
      <w:r w:rsidRPr="00B14D5B">
        <w:rPr>
          <w:b/>
          <w:color w:val="auto"/>
          <w:sz w:val="22"/>
        </w:rPr>
        <w:t>Final:</w:t>
      </w:r>
      <w:r w:rsidRPr="00B14D5B">
        <w:rPr>
          <w:color w:val="auto"/>
          <w:sz w:val="22"/>
        </w:rPr>
        <w:t xml:space="preserve"> prova teórica (0 a 10)</w:t>
      </w:r>
    </w:p>
    <w:sectPr w:rsidR="00D50560" w:rsidRPr="00B14D5B">
      <w:headerReference w:type="default" r:id="rId8"/>
      <w:footerReference w:type="default" r:id="rId9"/>
      <w:pgSz w:w="11900" w:h="16840"/>
      <w:pgMar w:top="1959" w:right="1134" w:bottom="1361" w:left="1276" w:header="426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A3B25" w14:textId="77777777" w:rsidR="00C31D7E" w:rsidRDefault="00C31D7E">
      <w:r>
        <w:separator/>
      </w:r>
    </w:p>
  </w:endnote>
  <w:endnote w:type="continuationSeparator" w:id="0">
    <w:p w14:paraId="4D2A5633" w14:textId="77777777" w:rsidR="00C31D7E" w:rsidRDefault="00C31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9058685"/>
      <w:docPartObj>
        <w:docPartGallery w:val="Page Numbers (Bottom of Page)"/>
        <w:docPartUnique/>
      </w:docPartObj>
    </w:sdtPr>
    <w:sdtEndPr/>
    <w:sdtContent>
      <w:p w14:paraId="748872A6" w14:textId="743F1F6B" w:rsidR="00DE3564" w:rsidRDefault="00DE356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D5B" w:rsidRPr="00B14D5B">
          <w:rPr>
            <w:noProof/>
            <w:lang w:val="pt-BR"/>
          </w:rPr>
          <w:t>1</w:t>
        </w:r>
        <w:r>
          <w:fldChar w:fldCharType="end"/>
        </w:r>
      </w:p>
    </w:sdtContent>
  </w:sdt>
  <w:p w14:paraId="27FCDFF2" w14:textId="77777777" w:rsidR="00DE3564" w:rsidRDefault="00DE3564">
    <w:pPr>
      <w:pStyle w:val="Cabealhoe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E67BA" w14:textId="77777777" w:rsidR="00C31D7E" w:rsidRDefault="00C31D7E">
      <w:r>
        <w:separator/>
      </w:r>
    </w:p>
  </w:footnote>
  <w:footnote w:type="continuationSeparator" w:id="0">
    <w:p w14:paraId="7BC9084C" w14:textId="77777777" w:rsidR="00C31D7E" w:rsidRDefault="00C31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103B2" w14:textId="14DE0B26" w:rsidR="00DE3564" w:rsidRDefault="00DE3564">
    <w:pPr>
      <w:pStyle w:val="Cabealho"/>
      <w:jc w:val="right"/>
    </w:pPr>
    <w:r>
      <w:rPr>
        <w:noProof/>
        <w:lang w:val="pt-BR" w:eastAsia="pt-BR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99493FD" wp14:editId="7BAF730F">
              <wp:simplePos x="0" y="0"/>
              <wp:positionH relativeFrom="page">
                <wp:posOffset>1917065</wp:posOffset>
              </wp:positionH>
              <wp:positionV relativeFrom="page">
                <wp:posOffset>459105</wp:posOffset>
              </wp:positionV>
              <wp:extent cx="4189730" cy="614045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89730" cy="614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FFFFFF"/>
                        </a:solidFill>
                        <a:prstDash val="solid"/>
                        <a:round/>
                      </a:ln>
                      <a:effectLst/>
                    </wps:spPr>
                    <wps:txbx>
                      <w:txbxContent>
                        <w:p w14:paraId="0806CD5F" w14:textId="397589A5" w:rsidR="00DE3564" w:rsidRDefault="00DE3564">
                          <w:pPr>
                            <w:pStyle w:val="Cabealho"/>
                            <w:jc w:val="center"/>
                          </w:pP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9493FD" id="officeArt object" o:spid="_x0000_s1026" style="position:absolute;left:0;text-align:left;margin-left:150.95pt;margin-top:36.15pt;width:329.9pt;height:48.3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" strokecolor="white">
              <v:stroke joinstyle="round"/>
              <v:textbox inset="1.27mm,1.27mm,1.27mm,1.27mm">
                <w:txbxContent>
                  <w:p w14:paraId="0806CD5F" w14:textId="397589A5" w:rsidR="00DE3564" w:rsidRDefault="00DE3564">
                    <w:pPr>
                      <w:pStyle w:val="Cabealho"/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9A6"/>
    <w:multiLevelType w:val="multilevel"/>
    <w:tmpl w:val="05CC9E28"/>
    <w:styleLink w:val="EstiloImportado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998" w:hanging="4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57"/>
          <w:tab w:val="num" w:pos="1637"/>
        </w:tabs>
        <w:ind w:left="177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857"/>
          <w:tab w:val="num" w:pos="1868"/>
        </w:tabs>
        <w:ind w:left="2009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857"/>
          <w:tab w:val="num" w:pos="2372"/>
        </w:tabs>
        <w:ind w:left="2513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857"/>
          <w:tab w:val="num" w:pos="2876"/>
        </w:tabs>
        <w:ind w:left="3017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857"/>
          <w:tab w:val="num" w:pos="3380"/>
        </w:tabs>
        <w:ind w:left="3521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857"/>
          <w:tab w:val="num" w:pos="3884"/>
        </w:tabs>
        <w:ind w:left="402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857"/>
          <w:tab w:val="num" w:pos="4460"/>
        </w:tabs>
        <w:ind w:left="4601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FA1758"/>
    <w:multiLevelType w:val="multilevel"/>
    <w:tmpl w:val="0AE8BB9C"/>
    <w:styleLink w:val="EstiloImportado2"/>
    <w:lvl w:ilvl="0">
      <w:start w:val="1"/>
      <w:numFmt w:val="decimal"/>
      <w:lvlText w:val="%1."/>
      <w:lvlJc w:val="left"/>
      <w:pPr>
        <w:tabs>
          <w:tab w:val="left" w:pos="972"/>
        </w:tabs>
        <w:ind w:left="574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97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972" w:hanging="25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28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72"/>
        </w:tabs>
        <w:ind w:left="2232" w:hanging="12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972"/>
        </w:tabs>
        <w:ind w:left="2736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972"/>
        </w:tabs>
        <w:ind w:left="3240" w:hanging="158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972"/>
        </w:tabs>
        <w:ind w:left="3744" w:hanging="19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972"/>
        </w:tabs>
        <w:ind w:left="4320" w:hanging="230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A0319A"/>
    <w:multiLevelType w:val="hybridMultilevel"/>
    <w:tmpl w:val="A72CE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0684"/>
    <w:multiLevelType w:val="multilevel"/>
    <w:tmpl w:val="0AE8BB9C"/>
    <w:numStyleLink w:val="EstiloImportado2"/>
  </w:abstractNum>
  <w:abstractNum w:abstractNumId="4" w15:restartNumberingAfterBreak="0">
    <w:nsid w:val="0ED11502"/>
    <w:multiLevelType w:val="hybridMultilevel"/>
    <w:tmpl w:val="25745D4E"/>
    <w:styleLink w:val="EstiloImportado3"/>
    <w:lvl w:ilvl="0" w:tplc="F18AD448">
      <w:start w:val="1"/>
      <w:numFmt w:val="bullet"/>
      <w:lvlText w:val="•"/>
      <w:lvlJc w:val="left"/>
      <w:pPr>
        <w:tabs>
          <w:tab w:val="num" w:pos="1416"/>
        </w:tabs>
        <w:ind w:left="425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9CADDA">
      <w:start w:val="1"/>
      <w:numFmt w:val="bullet"/>
      <w:lvlText w:val="o"/>
      <w:lvlJc w:val="left"/>
      <w:pPr>
        <w:tabs>
          <w:tab w:val="num" w:pos="2136"/>
        </w:tabs>
        <w:ind w:left="1145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601FAA">
      <w:start w:val="1"/>
      <w:numFmt w:val="bullet"/>
      <w:lvlText w:val="▪"/>
      <w:lvlJc w:val="left"/>
      <w:pPr>
        <w:tabs>
          <w:tab w:val="num" w:pos="2856"/>
        </w:tabs>
        <w:ind w:left="1865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C8515A">
      <w:start w:val="1"/>
      <w:numFmt w:val="bullet"/>
      <w:lvlText w:val="•"/>
      <w:lvlJc w:val="left"/>
      <w:pPr>
        <w:tabs>
          <w:tab w:val="num" w:pos="3576"/>
        </w:tabs>
        <w:ind w:left="2585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22E0D0">
      <w:start w:val="1"/>
      <w:numFmt w:val="bullet"/>
      <w:lvlText w:val="o"/>
      <w:lvlJc w:val="left"/>
      <w:pPr>
        <w:tabs>
          <w:tab w:val="num" w:pos="4296"/>
        </w:tabs>
        <w:ind w:left="3305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FAFAD0">
      <w:start w:val="1"/>
      <w:numFmt w:val="bullet"/>
      <w:lvlText w:val="▪"/>
      <w:lvlJc w:val="left"/>
      <w:pPr>
        <w:tabs>
          <w:tab w:val="num" w:pos="5016"/>
        </w:tabs>
        <w:ind w:left="4025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C27E66">
      <w:start w:val="1"/>
      <w:numFmt w:val="bullet"/>
      <w:lvlText w:val="•"/>
      <w:lvlJc w:val="left"/>
      <w:pPr>
        <w:tabs>
          <w:tab w:val="num" w:pos="5736"/>
        </w:tabs>
        <w:ind w:left="4745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023A4">
      <w:start w:val="1"/>
      <w:numFmt w:val="bullet"/>
      <w:lvlText w:val="o"/>
      <w:lvlJc w:val="left"/>
      <w:pPr>
        <w:tabs>
          <w:tab w:val="num" w:pos="6456"/>
        </w:tabs>
        <w:ind w:left="5465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8E45C">
      <w:start w:val="1"/>
      <w:numFmt w:val="bullet"/>
      <w:lvlText w:val="▪"/>
      <w:lvlJc w:val="left"/>
      <w:pPr>
        <w:tabs>
          <w:tab w:val="num" w:pos="7176"/>
        </w:tabs>
        <w:ind w:left="6185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4E2E5E"/>
    <w:multiLevelType w:val="hybridMultilevel"/>
    <w:tmpl w:val="0840E0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91091"/>
    <w:multiLevelType w:val="hybridMultilevel"/>
    <w:tmpl w:val="8B50E574"/>
    <w:styleLink w:val="Marcadores"/>
    <w:lvl w:ilvl="0" w:tplc="400671E0">
      <w:start w:val="1"/>
      <w:numFmt w:val="bullet"/>
      <w:lvlText w:val="-"/>
      <w:lvlJc w:val="left"/>
      <w:pPr>
        <w:ind w:left="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0EBAE8">
      <w:start w:val="1"/>
      <w:numFmt w:val="bullet"/>
      <w:lvlText w:val="-"/>
      <w:lvlJc w:val="left"/>
      <w:pPr>
        <w:ind w:left="1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CCB7A4">
      <w:start w:val="1"/>
      <w:numFmt w:val="bullet"/>
      <w:lvlText w:val="-"/>
      <w:lvlJc w:val="left"/>
      <w:pPr>
        <w:ind w:left="1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46FDE0">
      <w:start w:val="1"/>
      <w:numFmt w:val="bullet"/>
      <w:lvlText w:val="-"/>
      <w:lvlJc w:val="left"/>
      <w:pPr>
        <w:ind w:left="2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3A9204">
      <w:start w:val="1"/>
      <w:numFmt w:val="bullet"/>
      <w:lvlText w:val="-"/>
      <w:lvlJc w:val="left"/>
      <w:pPr>
        <w:ind w:left="29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904860">
      <w:start w:val="1"/>
      <w:numFmt w:val="bullet"/>
      <w:lvlText w:val="-"/>
      <w:lvlJc w:val="left"/>
      <w:pPr>
        <w:ind w:left="35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34AE88">
      <w:start w:val="1"/>
      <w:numFmt w:val="bullet"/>
      <w:lvlText w:val="-"/>
      <w:lvlJc w:val="left"/>
      <w:pPr>
        <w:ind w:left="41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A86BCA">
      <w:start w:val="1"/>
      <w:numFmt w:val="bullet"/>
      <w:lvlText w:val="-"/>
      <w:lvlJc w:val="left"/>
      <w:pPr>
        <w:ind w:left="47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52640E">
      <w:start w:val="1"/>
      <w:numFmt w:val="bullet"/>
      <w:lvlText w:val="-"/>
      <w:lvlJc w:val="left"/>
      <w:pPr>
        <w:ind w:left="531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FFD7602"/>
    <w:multiLevelType w:val="singleLevel"/>
    <w:tmpl w:val="A48C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21FD2D52"/>
    <w:multiLevelType w:val="hybridMultilevel"/>
    <w:tmpl w:val="ACD8719A"/>
    <w:numStyleLink w:val="EstiloImportado6"/>
  </w:abstractNum>
  <w:abstractNum w:abstractNumId="9" w15:restartNumberingAfterBreak="0">
    <w:nsid w:val="25090C38"/>
    <w:multiLevelType w:val="multilevel"/>
    <w:tmpl w:val="05CC9E28"/>
    <w:numStyleLink w:val="EstiloImportado1"/>
  </w:abstractNum>
  <w:abstractNum w:abstractNumId="10" w15:restartNumberingAfterBreak="0">
    <w:nsid w:val="2A0822D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AE30EA"/>
    <w:multiLevelType w:val="hybridMultilevel"/>
    <w:tmpl w:val="7CDA4F60"/>
    <w:styleLink w:val="EstiloImportado4"/>
    <w:lvl w:ilvl="0" w:tplc="A9EC73E8">
      <w:start w:val="1"/>
      <w:numFmt w:val="bullet"/>
      <w:lvlText w:val="•"/>
      <w:lvlJc w:val="left"/>
      <w:pPr>
        <w:ind w:left="17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5E6D3E">
      <w:start w:val="1"/>
      <w:numFmt w:val="bullet"/>
      <w:lvlText w:val="•"/>
      <w:lvlJc w:val="left"/>
      <w:pPr>
        <w:ind w:left="249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7C99E6">
      <w:start w:val="1"/>
      <w:numFmt w:val="bullet"/>
      <w:lvlText w:val="▪"/>
      <w:lvlJc w:val="left"/>
      <w:pPr>
        <w:ind w:left="32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984444">
      <w:start w:val="1"/>
      <w:numFmt w:val="bullet"/>
      <w:lvlText w:val="•"/>
      <w:lvlJc w:val="left"/>
      <w:pPr>
        <w:ind w:left="3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EC68BA">
      <w:start w:val="1"/>
      <w:numFmt w:val="bullet"/>
      <w:lvlText w:val="o"/>
      <w:lvlJc w:val="left"/>
      <w:pPr>
        <w:ind w:left="465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0AAA8">
      <w:start w:val="1"/>
      <w:numFmt w:val="bullet"/>
      <w:lvlText w:val="▪"/>
      <w:lvlJc w:val="left"/>
      <w:pPr>
        <w:ind w:left="53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EE1BB0">
      <w:start w:val="1"/>
      <w:numFmt w:val="bullet"/>
      <w:lvlText w:val="•"/>
      <w:lvlJc w:val="left"/>
      <w:pPr>
        <w:ind w:left="6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D67F5E">
      <w:start w:val="1"/>
      <w:numFmt w:val="bullet"/>
      <w:lvlText w:val="o"/>
      <w:lvlJc w:val="left"/>
      <w:pPr>
        <w:ind w:left="6816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F01A7A">
      <w:start w:val="1"/>
      <w:numFmt w:val="bullet"/>
      <w:lvlText w:val="▪"/>
      <w:lvlJc w:val="left"/>
      <w:pPr>
        <w:ind w:left="75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95B1DDC"/>
    <w:multiLevelType w:val="hybridMultilevel"/>
    <w:tmpl w:val="B5761178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575FA"/>
    <w:multiLevelType w:val="hybridMultilevel"/>
    <w:tmpl w:val="828CBC00"/>
    <w:styleLink w:val="EstiloImportado7"/>
    <w:lvl w:ilvl="0" w:tplc="F0B28F76">
      <w:start w:val="1"/>
      <w:numFmt w:val="bullet"/>
      <w:lvlText w:val="•"/>
      <w:lvlJc w:val="left"/>
      <w:pPr>
        <w:tabs>
          <w:tab w:val="left" w:pos="993"/>
        </w:tabs>
        <w:ind w:left="17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82B3F2">
      <w:start w:val="1"/>
      <w:numFmt w:val="bullet"/>
      <w:lvlText w:val="o"/>
      <w:lvlJc w:val="left"/>
      <w:pPr>
        <w:tabs>
          <w:tab w:val="left" w:pos="993"/>
        </w:tabs>
        <w:ind w:left="24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D2140C">
      <w:start w:val="1"/>
      <w:numFmt w:val="bullet"/>
      <w:lvlText w:val="▪"/>
      <w:lvlJc w:val="left"/>
      <w:pPr>
        <w:tabs>
          <w:tab w:val="left" w:pos="993"/>
        </w:tabs>
        <w:ind w:left="31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6FDEA">
      <w:start w:val="1"/>
      <w:numFmt w:val="bullet"/>
      <w:lvlText w:val="•"/>
      <w:lvlJc w:val="left"/>
      <w:pPr>
        <w:tabs>
          <w:tab w:val="left" w:pos="993"/>
        </w:tabs>
        <w:ind w:left="38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CA8BA">
      <w:start w:val="1"/>
      <w:numFmt w:val="bullet"/>
      <w:lvlText w:val="o"/>
      <w:lvlJc w:val="left"/>
      <w:pPr>
        <w:tabs>
          <w:tab w:val="left" w:pos="993"/>
        </w:tabs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E2E326">
      <w:start w:val="1"/>
      <w:numFmt w:val="bullet"/>
      <w:lvlText w:val="▪"/>
      <w:lvlJc w:val="left"/>
      <w:pPr>
        <w:tabs>
          <w:tab w:val="left" w:pos="993"/>
        </w:tabs>
        <w:ind w:left="53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CC756">
      <w:start w:val="1"/>
      <w:numFmt w:val="bullet"/>
      <w:lvlText w:val="•"/>
      <w:lvlJc w:val="left"/>
      <w:pPr>
        <w:tabs>
          <w:tab w:val="left" w:pos="993"/>
        </w:tabs>
        <w:ind w:left="60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DA0422">
      <w:start w:val="1"/>
      <w:numFmt w:val="bullet"/>
      <w:lvlText w:val="o"/>
      <w:lvlJc w:val="left"/>
      <w:pPr>
        <w:tabs>
          <w:tab w:val="left" w:pos="993"/>
        </w:tabs>
        <w:ind w:left="67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E8E22">
      <w:start w:val="1"/>
      <w:numFmt w:val="bullet"/>
      <w:lvlText w:val="▪"/>
      <w:lvlJc w:val="left"/>
      <w:pPr>
        <w:tabs>
          <w:tab w:val="left" w:pos="993"/>
        </w:tabs>
        <w:ind w:left="74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ED56FE"/>
    <w:multiLevelType w:val="hybridMultilevel"/>
    <w:tmpl w:val="C590A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C07E3"/>
    <w:multiLevelType w:val="hybridMultilevel"/>
    <w:tmpl w:val="80E4276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2D64FDA"/>
    <w:multiLevelType w:val="hybridMultilevel"/>
    <w:tmpl w:val="828CBC00"/>
    <w:numStyleLink w:val="EstiloImportado7"/>
  </w:abstractNum>
  <w:abstractNum w:abstractNumId="17" w15:restartNumberingAfterBreak="0">
    <w:nsid w:val="474975D9"/>
    <w:multiLevelType w:val="hybridMultilevel"/>
    <w:tmpl w:val="9D9A8C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97578"/>
    <w:multiLevelType w:val="hybridMultilevel"/>
    <w:tmpl w:val="243A24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1069AF"/>
    <w:multiLevelType w:val="hybridMultilevel"/>
    <w:tmpl w:val="25745D4E"/>
    <w:numStyleLink w:val="EstiloImportado3"/>
  </w:abstractNum>
  <w:abstractNum w:abstractNumId="20" w15:restartNumberingAfterBreak="0">
    <w:nsid w:val="512D6708"/>
    <w:multiLevelType w:val="hybridMultilevel"/>
    <w:tmpl w:val="E102C6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261AE"/>
    <w:multiLevelType w:val="hybridMultilevel"/>
    <w:tmpl w:val="3EA2470C"/>
    <w:styleLink w:val="EstiloImportado5"/>
    <w:lvl w:ilvl="0" w:tplc="0480FD00">
      <w:start w:val="1"/>
      <w:numFmt w:val="bullet"/>
      <w:lvlText w:val="•"/>
      <w:lvlJc w:val="left"/>
      <w:pPr>
        <w:ind w:left="133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DCA89E">
      <w:start w:val="1"/>
      <w:numFmt w:val="bullet"/>
      <w:lvlText w:val="o"/>
      <w:lvlJc w:val="left"/>
      <w:pPr>
        <w:ind w:left="20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669172">
      <w:start w:val="1"/>
      <w:numFmt w:val="bullet"/>
      <w:lvlText w:val="▪"/>
      <w:lvlJc w:val="left"/>
      <w:pPr>
        <w:ind w:left="27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DE67A8">
      <w:start w:val="1"/>
      <w:numFmt w:val="bullet"/>
      <w:lvlText w:val="•"/>
      <w:lvlJc w:val="left"/>
      <w:pPr>
        <w:ind w:left="3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6A428E">
      <w:start w:val="1"/>
      <w:numFmt w:val="bullet"/>
      <w:lvlText w:val="o"/>
      <w:lvlJc w:val="left"/>
      <w:pPr>
        <w:ind w:left="42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36A3B0">
      <w:start w:val="1"/>
      <w:numFmt w:val="bullet"/>
      <w:lvlText w:val="▪"/>
      <w:lvlJc w:val="left"/>
      <w:pPr>
        <w:ind w:left="49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F04980">
      <w:start w:val="1"/>
      <w:numFmt w:val="bullet"/>
      <w:lvlText w:val="•"/>
      <w:lvlJc w:val="left"/>
      <w:pPr>
        <w:ind w:left="565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8C1B48">
      <w:start w:val="1"/>
      <w:numFmt w:val="bullet"/>
      <w:lvlText w:val="o"/>
      <w:lvlJc w:val="left"/>
      <w:pPr>
        <w:ind w:left="63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CC410">
      <w:start w:val="1"/>
      <w:numFmt w:val="bullet"/>
      <w:lvlText w:val="▪"/>
      <w:lvlJc w:val="left"/>
      <w:pPr>
        <w:ind w:left="7080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8A840B4"/>
    <w:multiLevelType w:val="multilevel"/>
    <w:tmpl w:val="D88E3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A855158"/>
    <w:multiLevelType w:val="hybridMultilevel"/>
    <w:tmpl w:val="ACD8719A"/>
    <w:styleLink w:val="EstiloImportado6"/>
    <w:lvl w:ilvl="0" w:tplc="AE00BC42">
      <w:start w:val="1"/>
      <w:numFmt w:val="bullet"/>
      <w:lvlText w:val="•"/>
      <w:lvlJc w:val="left"/>
      <w:pPr>
        <w:tabs>
          <w:tab w:val="num" w:pos="3540"/>
        </w:tabs>
        <w:ind w:left="2187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88246">
      <w:start w:val="1"/>
      <w:numFmt w:val="bullet"/>
      <w:lvlText w:val="o"/>
      <w:lvlJc w:val="left"/>
      <w:pPr>
        <w:tabs>
          <w:tab w:val="num" w:pos="4260"/>
        </w:tabs>
        <w:ind w:left="2907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ABD68">
      <w:start w:val="1"/>
      <w:numFmt w:val="bullet"/>
      <w:lvlText w:val="▪"/>
      <w:lvlJc w:val="left"/>
      <w:pPr>
        <w:tabs>
          <w:tab w:val="num" w:pos="4980"/>
        </w:tabs>
        <w:ind w:left="3627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4C2A98">
      <w:start w:val="1"/>
      <w:numFmt w:val="bullet"/>
      <w:lvlText w:val="•"/>
      <w:lvlJc w:val="left"/>
      <w:pPr>
        <w:tabs>
          <w:tab w:val="num" w:pos="5700"/>
        </w:tabs>
        <w:ind w:left="4347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F88AB0">
      <w:start w:val="1"/>
      <w:numFmt w:val="bullet"/>
      <w:lvlText w:val="o"/>
      <w:lvlJc w:val="left"/>
      <w:pPr>
        <w:tabs>
          <w:tab w:val="num" w:pos="6420"/>
        </w:tabs>
        <w:ind w:left="5067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0A68CC">
      <w:start w:val="1"/>
      <w:numFmt w:val="bullet"/>
      <w:lvlText w:val="▪"/>
      <w:lvlJc w:val="left"/>
      <w:pPr>
        <w:tabs>
          <w:tab w:val="num" w:pos="7140"/>
        </w:tabs>
        <w:ind w:left="5787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1E3DFC">
      <w:start w:val="1"/>
      <w:numFmt w:val="bullet"/>
      <w:lvlText w:val="•"/>
      <w:lvlJc w:val="left"/>
      <w:pPr>
        <w:tabs>
          <w:tab w:val="num" w:pos="7860"/>
        </w:tabs>
        <w:ind w:left="6507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C2E3D2">
      <w:start w:val="1"/>
      <w:numFmt w:val="bullet"/>
      <w:lvlText w:val="o"/>
      <w:lvlJc w:val="left"/>
      <w:pPr>
        <w:tabs>
          <w:tab w:val="num" w:pos="8580"/>
        </w:tabs>
        <w:ind w:left="7227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808742">
      <w:start w:val="1"/>
      <w:numFmt w:val="bullet"/>
      <w:lvlText w:val="▪"/>
      <w:lvlJc w:val="left"/>
      <w:pPr>
        <w:tabs>
          <w:tab w:val="num" w:pos="9300"/>
        </w:tabs>
        <w:ind w:left="7947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FF30E45"/>
    <w:multiLevelType w:val="hybridMultilevel"/>
    <w:tmpl w:val="7CDA4F60"/>
    <w:numStyleLink w:val="EstiloImportado4"/>
  </w:abstractNum>
  <w:abstractNum w:abstractNumId="25" w15:restartNumberingAfterBreak="0">
    <w:nsid w:val="721E4616"/>
    <w:multiLevelType w:val="hybridMultilevel"/>
    <w:tmpl w:val="B90A46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A7414B"/>
    <w:multiLevelType w:val="hybridMultilevel"/>
    <w:tmpl w:val="28023C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567C8"/>
    <w:multiLevelType w:val="hybridMultilevel"/>
    <w:tmpl w:val="2466C3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857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2160"/>
          </w:tabs>
          <w:ind w:left="3240" w:hanging="10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2160"/>
          </w:tabs>
          <w:ind w:left="3744" w:hanging="1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2160"/>
          </w:tabs>
          <w:ind w:left="432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134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4"/>
          </w:tabs>
          <w:ind w:left="1365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448"/>
          </w:tabs>
          <w:ind w:left="1869" w:firstLine="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373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2877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381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3957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13"/>
          </w:tabs>
          <w:ind w:left="1418" w:firstLine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</w:tabs>
          <w:ind w:left="2153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657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161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665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241" w:hanging="1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713"/>
            <w:tab w:val="num" w:pos="2124"/>
          </w:tabs>
          <w:ind w:left="1497" w:firstLine="1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713"/>
            <w:tab w:val="num" w:pos="2355"/>
          </w:tabs>
          <w:ind w:left="1728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713"/>
            <w:tab w:val="num" w:pos="2859"/>
          </w:tabs>
          <w:ind w:left="2232" w:firstLine="2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713"/>
          </w:tabs>
          <w:ind w:left="2736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713"/>
          </w:tabs>
          <w:ind w:left="3240" w:hanging="1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713"/>
          </w:tabs>
          <w:ind w:left="3744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713"/>
          </w:tabs>
          <w:ind w:left="4320" w:hanging="8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560"/>
          </w:tabs>
          <w:ind w:left="857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  <w:tab w:val="left" w:pos="1560"/>
          </w:tabs>
          <w:ind w:left="1496" w:hanging="567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858"/>
          </w:tabs>
          <w:ind w:left="1560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156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  <w:tab w:val="left" w:pos="1560"/>
          </w:tabs>
          <w:ind w:left="323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  <w:tab w:val="left" w:pos="1560"/>
          </w:tabs>
          <w:ind w:left="3743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  <w:tab w:val="left" w:pos="1560"/>
          </w:tabs>
          <w:ind w:left="4319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7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858"/>
          </w:tabs>
          <w:ind w:left="1496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7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8"/>
          </w:tabs>
          <w:ind w:left="2231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8"/>
          </w:tabs>
          <w:ind w:left="2735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8"/>
          </w:tabs>
          <w:ind w:left="323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8"/>
          </w:tabs>
          <w:ind w:left="3743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8"/>
          </w:tabs>
          <w:ind w:left="431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8"/>
            <w:tab w:val="left" w:pos="857"/>
            <w:tab w:val="left" w:pos="993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</w:tabs>
          <w:ind w:left="2232" w:hanging="8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</w:tabs>
          <w:ind w:left="2736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9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998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993"/>
          </w:tabs>
          <w:ind w:left="1497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993"/>
          </w:tabs>
          <w:ind w:left="1728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993"/>
            <w:tab w:val="left" w:pos="1713"/>
          </w:tabs>
          <w:ind w:left="2232" w:hanging="5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993"/>
            <w:tab w:val="left" w:pos="1713"/>
          </w:tabs>
          <w:ind w:left="2736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993"/>
            <w:tab w:val="left" w:pos="1713"/>
          </w:tabs>
          <w:ind w:left="3240" w:hanging="9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993"/>
            <w:tab w:val="left" w:pos="1713"/>
          </w:tabs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993"/>
            <w:tab w:val="left" w:pos="1713"/>
          </w:tabs>
          <w:ind w:left="4320" w:hanging="1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72" w:hanging="43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972" w:hanging="25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972"/>
          </w:tabs>
          <w:ind w:left="2232" w:hanging="122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972"/>
          </w:tabs>
          <w:ind w:left="2736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972"/>
          </w:tabs>
          <w:ind w:left="3240" w:hanging="158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972"/>
          </w:tabs>
          <w:ind w:left="3744" w:hanging="194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972"/>
          </w:tabs>
          <w:ind w:left="4320" w:hanging="2302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4"/>
  </w:num>
  <w:num w:numId="14">
    <w:abstractNumId w:val="19"/>
  </w:num>
  <w:num w:numId="15">
    <w:abstractNumId w:val="6"/>
  </w:num>
  <w:num w:numId="16">
    <w:abstractNumId w:val="11"/>
  </w:num>
  <w:num w:numId="17">
    <w:abstractNumId w:val="24"/>
  </w:num>
  <w:num w:numId="18">
    <w:abstractNumId w:val="21"/>
  </w:num>
  <w:num w:numId="19">
    <w:abstractNumId w:val="23"/>
  </w:num>
  <w:num w:numId="20">
    <w:abstractNumId w:val="8"/>
  </w:num>
  <w:num w:numId="21">
    <w:abstractNumId w:val="13"/>
  </w:num>
  <w:num w:numId="22">
    <w:abstractNumId w:val="16"/>
  </w:num>
  <w:num w:numId="23">
    <w:abstractNumId w:val="20"/>
  </w:num>
  <w:num w:numId="24">
    <w:abstractNumId w:val="22"/>
  </w:num>
  <w:num w:numId="25">
    <w:abstractNumId w:val="12"/>
  </w:num>
  <w:num w:numId="26">
    <w:abstractNumId w:val="15"/>
  </w:num>
  <w:num w:numId="27">
    <w:abstractNumId w:val="17"/>
  </w:num>
  <w:num w:numId="28">
    <w:abstractNumId w:val="18"/>
  </w:num>
  <w:num w:numId="29">
    <w:abstractNumId w:val="25"/>
  </w:num>
  <w:num w:numId="30">
    <w:abstractNumId w:val="7"/>
  </w:num>
  <w:num w:numId="31">
    <w:abstractNumId w:val="27"/>
  </w:num>
  <w:num w:numId="32">
    <w:abstractNumId w:val="2"/>
  </w:num>
  <w:num w:numId="33">
    <w:abstractNumId w:val="14"/>
  </w:num>
  <w:num w:numId="34">
    <w:abstractNumId w:val="26"/>
  </w:num>
  <w:num w:numId="35">
    <w:abstractNumId w:val="5"/>
  </w:num>
  <w:num w:numId="36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FEF"/>
    <w:rsid w:val="00001B4D"/>
    <w:rsid w:val="00001D2E"/>
    <w:rsid w:val="0000272B"/>
    <w:rsid w:val="00002B30"/>
    <w:rsid w:val="0000339C"/>
    <w:rsid w:val="00007282"/>
    <w:rsid w:val="000102B1"/>
    <w:rsid w:val="00013B4D"/>
    <w:rsid w:val="0001502D"/>
    <w:rsid w:val="00020B81"/>
    <w:rsid w:val="00021C37"/>
    <w:rsid w:val="00023558"/>
    <w:rsid w:val="00030DE4"/>
    <w:rsid w:val="0004198F"/>
    <w:rsid w:val="0004331F"/>
    <w:rsid w:val="00045DEA"/>
    <w:rsid w:val="00047944"/>
    <w:rsid w:val="00047AF4"/>
    <w:rsid w:val="00050CF8"/>
    <w:rsid w:val="00052386"/>
    <w:rsid w:val="0005385E"/>
    <w:rsid w:val="000543E0"/>
    <w:rsid w:val="000561D6"/>
    <w:rsid w:val="00056AA3"/>
    <w:rsid w:val="00057A2D"/>
    <w:rsid w:val="00057E84"/>
    <w:rsid w:val="0006131C"/>
    <w:rsid w:val="00061C95"/>
    <w:rsid w:val="000668DA"/>
    <w:rsid w:val="000675BD"/>
    <w:rsid w:val="00070E72"/>
    <w:rsid w:val="00071126"/>
    <w:rsid w:val="000712EA"/>
    <w:rsid w:val="0007324E"/>
    <w:rsid w:val="00077DC7"/>
    <w:rsid w:val="00081AE1"/>
    <w:rsid w:val="00084259"/>
    <w:rsid w:val="00090EF9"/>
    <w:rsid w:val="00090F48"/>
    <w:rsid w:val="00093870"/>
    <w:rsid w:val="00094C1B"/>
    <w:rsid w:val="000963A3"/>
    <w:rsid w:val="000A06B0"/>
    <w:rsid w:val="000A19AA"/>
    <w:rsid w:val="000A3BCF"/>
    <w:rsid w:val="000A6604"/>
    <w:rsid w:val="000A6673"/>
    <w:rsid w:val="000A673B"/>
    <w:rsid w:val="000A7907"/>
    <w:rsid w:val="000B15F5"/>
    <w:rsid w:val="000B3285"/>
    <w:rsid w:val="000B4B5D"/>
    <w:rsid w:val="000B5795"/>
    <w:rsid w:val="000B79EC"/>
    <w:rsid w:val="000C075F"/>
    <w:rsid w:val="000C5891"/>
    <w:rsid w:val="000C6360"/>
    <w:rsid w:val="000C6522"/>
    <w:rsid w:val="000D02FC"/>
    <w:rsid w:val="000D0F4B"/>
    <w:rsid w:val="000D2E80"/>
    <w:rsid w:val="000D6A77"/>
    <w:rsid w:val="000E30BF"/>
    <w:rsid w:val="000E5B07"/>
    <w:rsid w:val="000E6858"/>
    <w:rsid w:val="000F11CE"/>
    <w:rsid w:val="000F3019"/>
    <w:rsid w:val="000F4A1F"/>
    <w:rsid w:val="00100388"/>
    <w:rsid w:val="001023B5"/>
    <w:rsid w:val="00111624"/>
    <w:rsid w:val="00112A01"/>
    <w:rsid w:val="00113F5B"/>
    <w:rsid w:val="0011654C"/>
    <w:rsid w:val="00117B98"/>
    <w:rsid w:val="001237A6"/>
    <w:rsid w:val="001327A7"/>
    <w:rsid w:val="00135BDF"/>
    <w:rsid w:val="00135DD4"/>
    <w:rsid w:val="00137161"/>
    <w:rsid w:val="001372A3"/>
    <w:rsid w:val="00140410"/>
    <w:rsid w:val="0014126F"/>
    <w:rsid w:val="001415D6"/>
    <w:rsid w:val="00143350"/>
    <w:rsid w:val="00145A91"/>
    <w:rsid w:val="001466F0"/>
    <w:rsid w:val="0014684F"/>
    <w:rsid w:val="00154740"/>
    <w:rsid w:val="00161FD2"/>
    <w:rsid w:val="001627A8"/>
    <w:rsid w:val="001630B6"/>
    <w:rsid w:val="00167732"/>
    <w:rsid w:val="00172A2E"/>
    <w:rsid w:val="00172F92"/>
    <w:rsid w:val="00173ECB"/>
    <w:rsid w:val="00177FBB"/>
    <w:rsid w:val="0018113E"/>
    <w:rsid w:val="0018130F"/>
    <w:rsid w:val="0018224B"/>
    <w:rsid w:val="001831AE"/>
    <w:rsid w:val="00187FE9"/>
    <w:rsid w:val="00193881"/>
    <w:rsid w:val="001A5EFE"/>
    <w:rsid w:val="001A6785"/>
    <w:rsid w:val="001A6CEA"/>
    <w:rsid w:val="001B0B9A"/>
    <w:rsid w:val="001B289D"/>
    <w:rsid w:val="001B6C0A"/>
    <w:rsid w:val="001C13D8"/>
    <w:rsid w:val="001C1CD4"/>
    <w:rsid w:val="001C3009"/>
    <w:rsid w:val="001C3662"/>
    <w:rsid w:val="001C3DC8"/>
    <w:rsid w:val="001C64D9"/>
    <w:rsid w:val="001D08A1"/>
    <w:rsid w:val="001D27F4"/>
    <w:rsid w:val="001D7072"/>
    <w:rsid w:val="001D716F"/>
    <w:rsid w:val="001E2859"/>
    <w:rsid w:val="001E3B81"/>
    <w:rsid w:val="001E3CAD"/>
    <w:rsid w:val="001E6A80"/>
    <w:rsid w:val="001F1538"/>
    <w:rsid w:val="001F23D7"/>
    <w:rsid w:val="001F2454"/>
    <w:rsid w:val="001F336B"/>
    <w:rsid w:val="00200B15"/>
    <w:rsid w:val="00202319"/>
    <w:rsid w:val="002037F6"/>
    <w:rsid w:val="00203CF3"/>
    <w:rsid w:val="002052DD"/>
    <w:rsid w:val="0020534B"/>
    <w:rsid w:val="00210382"/>
    <w:rsid w:val="0021099C"/>
    <w:rsid w:val="00215B4B"/>
    <w:rsid w:val="00215BC6"/>
    <w:rsid w:val="00221F61"/>
    <w:rsid w:val="00226525"/>
    <w:rsid w:val="002308EB"/>
    <w:rsid w:val="002325B0"/>
    <w:rsid w:val="00232923"/>
    <w:rsid w:val="00232AFA"/>
    <w:rsid w:val="00232F0D"/>
    <w:rsid w:val="00234DFB"/>
    <w:rsid w:val="00237BF6"/>
    <w:rsid w:val="00237E5C"/>
    <w:rsid w:val="002405AD"/>
    <w:rsid w:val="002469E9"/>
    <w:rsid w:val="00250AAB"/>
    <w:rsid w:val="002543D6"/>
    <w:rsid w:val="00256389"/>
    <w:rsid w:val="00260DEF"/>
    <w:rsid w:val="00260EB5"/>
    <w:rsid w:val="00266A6B"/>
    <w:rsid w:val="002716D8"/>
    <w:rsid w:val="002721C2"/>
    <w:rsid w:val="00273FBA"/>
    <w:rsid w:val="00275B1A"/>
    <w:rsid w:val="002762A9"/>
    <w:rsid w:val="00276DCD"/>
    <w:rsid w:val="0028042A"/>
    <w:rsid w:val="0028214E"/>
    <w:rsid w:val="00282C80"/>
    <w:rsid w:val="00283AEE"/>
    <w:rsid w:val="00286B63"/>
    <w:rsid w:val="00295625"/>
    <w:rsid w:val="00295853"/>
    <w:rsid w:val="00296378"/>
    <w:rsid w:val="002A090B"/>
    <w:rsid w:val="002A1927"/>
    <w:rsid w:val="002A1E8A"/>
    <w:rsid w:val="002A529F"/>
    <w:rsid w:val="002A7DD1"/>
    <w:rsid w:val="002A7F9C"/>
    <w:rsid w:val="002B0C09"/>
    <w:rsid w:val="002B2718"/>
    <w:rsid w:val="002B355B"/>
    <w:rsid w:val="002B4427"/>
    <w:rsid w:val="002B60CB"/>
    <w:rsid w:val="002B65F3"/>
    <w:rsid w:val="002B7D57"/>
    <w:rsid w:val="002C259E"/>
    <w:rsid w:val="002D15CD"/>
    <w:rsid w:val="002D3003"/>
    <w:rsid w:val="002D3B84"/>
    <w:rsid w:val="002D56BC"/>
    <w:rsid w:val="002D7C21"/>
    <w:rsid w:val="002E1DE9"/>
    <w:rsid w:val="002E29E6"/>
    <w:rsid w:val="002E3669"/>
    <w:rsid w:val="002E4C94"/>
    <w:rsid w:val="002E7079"/>
    <w:rsid w:val="002E78B9"/>
    <w:rsid w:val="002F2081"/>
    <w:rsid w:val="002F2B2D"/>
    <w:rsid w:val="002F45E4"/>
    <w:rsid w:val="002F7D3B"/>
    <w:rsid w:val="003023B5"/>
    <w:rsid w:val="003028A2"/>
    <w:rsid w:val="003032EC"/>
    <w:rsid w:val="003037D7"/>
    <w:rsid w:val="0030393B"/>
    <w:rsid w:val="0030474E"/>
    <w:rsid w:val="00304DEA"/>
    <w:rsid w:val="00304F3C"/>
    <w:rsid w:val="00305075"/>
    <w:rsid w:val="00306FFF"/>
    <w:rsid w:val="00310B71"/>
    <w:rsid w:val="003125A9"/>
    <w:rsid w:val="00312DC0"/>
    <w:rsid w:val="00313130"/>
    <w:rsid w:val="00315E7A"/>
    <w:rsid w:val="00317022"/>
    <w:rsid w:val="003251E0"/>
    <w:rsid w:val="00326858"/>
    <w:rsid w:val="00326B45"/>
    <w:rsid w:val="003277C3"/>
    <w:rsid w:val="00327861"/>
    <w:rsid w:val="003302AF"/>
    <w:rsid w:val="00333132"/>
    <w:rsid w:val="0033385A"/>
    <w:rsid w:val="0033470E"/>
    <w:rsid w:val="003352FD"/>
    <w:rsid w:val="00335999"/>
    <w:rsid w:val="003361DB"/>
    <w:rsid w:val="00337E55"/>
    <w:rsid w:val="00345879"/>
    <w:rsid w:val="003474EC"/>
    <w:rsid w:val="00347F91"/>
    <w:rsid w:val="00353808"/>
    <w:rsid w:val="00354140"/>
    <w:rsid w:val="003554A2"/>
    <w:rsid w:val="0035742E"/>
    <w:rsid w:val="00364576"/>
    <w:rsid w:val="00365187"/>
    <w:rsid w:val="003670E3"/>
    <w:rsid w:val="00367437"/>
    <w:rsid w:val="00373D5F"/>
    <w:rsid w:val="00374758"/>
    <w:rsid w:val="00380F58"/>
    <w:rsid w:val="003871DE"/>
    <w:rsid w:val="0038739E"/>
    <w:rsid w:val="00391CAF"/>
    <w:rsid w:val="0039517C"/>
    <w:rsid w:val="003957A9"/>
    <w:rsid w:val="00397DC8"/>
    <w:rsid w:val="003A4842"/>
    <w:rsid w:val="003A7008"/>
    <w:rsid w:val="003C05E9"/>
    <w:rsid w:val="003C142E"/>
    <w:rsid w:val="003C5627"/>
    <w:rsid w:val="003C7D79"/>
    <w:rsid w:val="003D0C6E"/>
    <w:rsid w:val="003D1688"/>
    <w:rsid w:val="003D6257"/>
    <w:rsid w:val="003E2026"/>
    <w:rsid w:val="003E338A"/>
    <w:rsid w:val="003E365D"/>
    <w:rsid w:val="003E3EEC"/>
    <w:rsid w:val="003E5D73"/>
    <w:rsid w:val="003F05A8"/>
    <w:rsid w:val="003F2828"/>
    <w:rsid w:val="003F4B09"/>
    <w:rsid w:val="003F6E29"/>
    <w:rsid w:val="00400287"/>
    <w:rsid w:val="00406F6A"/>
    <w:rsid w:val="0040743D"/>
    <w:rsid w:val="0041147F"/>
    <w:rsid w:val="00411D3D"/>
    <w:rsid w:val="0041510F"/>
    <w:rsid w:val="00421853"/>
    <w:rsid w:val="00421F77"/>
    <w:rsid w:val="00426D9C"/>
    <w:rsid w:val="004356B8"/>
    <w:rsid w:val="004364E0"/>
    <w:rsid w:val="00436AB4"/>
    <w:rsid w:val="0044183B"/>
    <w:rsid w:val="00441BBD"/>
    <w:rsid w:val="00441F43"/>
    <w:rsid w:val="00452958"/>
    <w:rsid w:val="00452CFC"/>
    <w:rsid w:val="00455F66"/>
    <w:rsid w:val="00457483"/>
    <w:rsid w:val="00464385"/>
    <w:rsid w:val="00464F8E"/>
    <w:rsid w:val="00466113"/>
    <w:rsid w:val="004675FB"/>
    <w:rsid w:val="00470E00"/>
    <w:rsid w:val="00472401"/>
    <w:rsid w:val="00472FFC"/>
    <w:rsid w:val="004760F0"/>
    <w:rsid w:val="0047657C"/>
    <w:rsid w:val="00476887"/>
    <w:rsid w:val="004819B2"/>
    <w:rsid w:val="00481AD5"/>
    <w:rsid w:val="004825E7"/>
    <w:rsid w:val="004831C6"/>
    <w:rsid w:val="0048354A"/>
    <w:rsid w:val="0049000F"/>
    <w:rsid w:val="00493A12"/>
    <w:rsid w:val="00493C5F"/>
    <w:rsid w:val="004942E0"/>
    <w:rsid w:val="00495773"/>
    <w:rsid w:val="00495C1D"/>
    <w:rsid w:val="004A1777"/>
    <w:rsid w:val="004A1A52"/>
    <w:rsid w:val="004A3B2E"/>
    <w:rsid w:val="004A3F7E"/>
    <w:rsid w:val="004A5708"/>
    <w:rsid w:val="004A66C1"/>
    <w:rsid w:val="004B135F"/>
    <w:rsid w:val="004B38E3"/>
    <w:rsid w:val="004B4799"/>
    <w:rsid w:val="004B4BE1"/>
    <w:rsid w:val="004B663A"/>
    <w:rsid w:val="004B719A"/>
    <w:rsid w:val="004C0430"/>
    <w:rsid w:val="004C134C"/>
    <w:rsid w:val="004C58CA"/>
    <w:rsid w:val="004D0F53"/>
    <w:rsid w:val="004D24DB"/>
    <w:rsid w:val="004D36AD"/>
    <w:rsid w:val="004D3E38"/>
    <w:rsid w:val="004D4700"/>
    <w:rsid w:val="004D50B1"/>
    <w:rsid w:val="004D5203"/>
    <w:rsid w:val="004D66E2"/>
    <w:rsid w:val="004E1775"/>
    <w:rsid w:val="004E2247"/>
    <w:rsid w:val="004E2647"/>
    <w:rsid w:val="004E28D3"/>
    <w:rsid w:val="004E4251"/>
    <w:rsid w:val="004E4F8A"/>
    <w:rsid w:val="004F0095"/>
    <w:rsid w:val="004F0845"/>
    <w:rsid w:val="004F1C7B"/>
    <w:rsid w:val="004F257C"/>
    <w:rsid w:val="004F313E"/>
    <w:rsid w:val="004F69B0"/>
    <w:rsid w:val="004F72E2"/>
    <w:rsid w:val="00500224"/>
    <w:rsid w:val="00500B31"/>
    <w:rsid w:val="0050143A"/>
    <w:rsid w:val="005025C6"/>
    <w:rsid w:val="00502B2E"/>
    <w:rsid w:val="00511759"/>
    <w:rsid w:val="00511847"/>
    <w:rsid w:val="0051199D"/>
    <w:rsid w:val="00513312"/>
    <w:rsid w:val="00514457"/>
    <w:rsid w:val="005172EC"/>
    <w:rsid w:val="00522C38"/>
    <w:rsid w:val="00524504"/>
    <w:rsid w:val="005313EB"/>
    <w:rsid w:val="00532DEF"/>
    <w:rsid w:val="00533F4E"/>
    <w:rsid w:val="00535CCB"/>
    <w:rsid w:val="00536DC5"/>
    <w:rsid w:val="00542242"/>
    <w:rsid w:val="00543093"/>
    <w:rsid w:val="00543108"/>
    <w:rsid w:val="00544710"/>
    <w:rsid w:val="00545872"/>
    <w:rsid w:val="00547CC6"/>
    <w:rsid w:val="005566F1"/>
    <w:rsid w:val="00560207"/>
    <w:rsid w:val="0056075C"/>
    <w:rsid w:val="00561C83"/>
    <w:rsid w:val="005631B1"/>
    <w:rsid w:val="005644E6"/>
    <w:rsid w:val="0056591B"/>
    <w:rsid w:val="00570C1D"/>
    <w:rsid w:val="005715B5"/>
    <w:rsid w:val="00574432"/>
    <w:rsid w:val="0057545D"/>
    <w:rsid w:val="00575C35"/>
    <w:rsid w:val="005771BB"/>
    <w:rsid w:val="00577DCA"/>
    <w:rsid w:val="00580B9D"/>
    <w:rsid w:val="00580EBA"/>
    <w:rsid w:val="0058260A"/>
    <w:rsid w:val="00585A8C"/>
    <w:rsid w:val="00586F47"/>
    <w:rsid w:val="0058764A"/>
    <w:rsid w:val="00590B78"/>
    <w:rsid w:val="00593399"/>
    <w:rsid w:val="00596ABD"/>
    <w:rsid w:val="005A5575"/>
    <w:rsid w:val="005A5D0D"/>
    <w:rsid w:val="005B3182"/>
    <w:rsid w:val="005B32B2"/>
    <w:rsid w:val="005B3864"/>
    <w:rsid w:val="005B4B08"/>
    <w:rsid w:val="005B53C9"/>
    <w:rsid w:val="005B663E"/>
    <w:rsid w:val="005B7072"/>
    <w:rsid w:val="005C0931"/>
    <w:rsid w:val="005C35FB"/>
    <w:rsid w:val="005C43CE"/>
    <w:rsid w:val="005C7586"/>
    <w:rsid w:val="005C7F9D"/>
    <w:rsid w:val="005D0605"/>
    <w:rsid w:val="005D5F44"/>
    <w:rsid w:val="005D66F8"/>
    <w:rsid w:val="005E13E1"/>
    <w:rsid w:val="005E550F"/>
    <w:rsid w:val="005F071F"/>
    <w:rsid w:val="005F1A60"/>
    <w:rsid w:val="005F3445"/>
    <w:rsid w:val="005F3C4E"/>
    <w:rsid w:val="005F5E29"/>
    <w:rsid w:val="0060046C"/>
    <w:rsid w:val="00602BCA"/>
    <w:rsid w:val="00603DE1"/>
    <w:rsid w:val="00611133"/>
    <w:rsid w:val="0061248E"/>
    <w:rsid w:val="0061411A"/>
    <w:rsid w:val="00614952"/>
    <w:rsid w:val="00616CF8"/>
    <w:rsid w:val="0062215A"/>
    <w:rsid w:val="00625105"/>
    <w:rsid w:val="006309CF"/>
    <w:rsid w:val="0063150F"/>
    <w:rsid w:val="0063206E"/>
    <w:rsid w:val="0063627E"/>
    <w:rsid w:val="006364BA"/>
    <w:rsid w:val="006366F5"/>
    <w:rsid w:val="00642689"/>
    <w:rsid w:val="00642A38"/>
    <w:rsid w:val="00642C27"/>
    <w:rsid w:val="006432C8"/>
    <w:rsid w:val="00644C89"/>
    <w:rsid w:val="00645780"/>
    <w:rsid w:val="00653651"/>
    <w:rsid w:val="0065390F"/>
    <w:rsid w:val="006559DA"/>
    <w:rsid w:val="006569FB"/>
    <w:rsid w:val="00657F5C"/>
    <w:rsid w:val="00661964"/>
    <w:rsid w:val="00661A7E"/>
    <w:rsid w:val="00663638"/>
    <w:rsid w:val="006662A9"/>
    <w:rsid w:val="00672A51"/>
    <w:rsid w:val="006747F0"/>
    <w:rsid w:val="00675419"/>
    <w:rsid w:val="00675D6E"/>
    <w:rsid w:val="0067675D"/>
    <w:rsid w:val="00680224"/>
    <w:rsid w:val="00681675"/>
    <w:rsid w:val="00684AA0"/>
    <w:rsid w:val="00685A9D"/>
    <w:rsid w:val="0069075C"/>
    <w:rsid w:val="00691C84"/>
    <w:rsid w:val="0069275D"/>
    <w:rsid w:val="00692F48"/>
    <w:rsid w:val="00697954"/>
    <w:rsid w:val="006A0E3C"/>
    <w:rsid w:val="006A3708"/>
    <w:rsid w:val="006B2AE2"/>
    <w:rsid w:val="006B2CFE"/>
    <w:rsid w:val="006B3669"/>
    <w:rsid w:val="006B3950"/>
    <w:rsid w:val="006B4857"/>
    <w:rsid w:val="006B6A3A"/>
    <w:rsid w:val="006C41F0"/>
    <w:rsid w:val="006C4EE7"/>
    <w:rsid w:val="006D083B"/>
    <w:rsid w:val="006D1A41"/>
    <w:rsid w:val="006D37A5"/>
    <w:rsid w:val="006D3DAA"/>
    <w:rsid w:val="006D55DB"/>
    <w:rsid w:val="006E1777"/>
    <w:rsid w:val="006E4B1D"/>
    <w:rsid w:val="006E6C39"/>
    <w:rsid w:val="006F0317"/>
    <w:rsid w:val="006F7040"/>
    <w:rsid w:val="00700C2F"/>
    <w:rsid w:val="00700F37"/>
    <w:rsid w:val="00701703"/>
    <w:rsid w:val="007023B7"/>
    <w:rsid w:val="00702476"/>
    <w:rsid w:val="00702957"/>
    <w:rsid w:val="00703B5A"/>
    <w:rsid w:val="00707DE5"/>
    <w:rsid w:val="00710A61"/>
    <w:rsid w:val="007110BB"/>
    <w:rsid w:val="00711103"/>
    <w:rsid w:val="0071233B"/>
    <w:rsid w:val="007125B7"/>
    <w:rsid w:val="00713ABD"/>
    <w:rsid w:val="00713EAA"/>
    <w:rsid w:val="00714CC7"/>
    <w:rsid w:val="00716538"/>
    <w:rsid w:val="007211BC"/>
    <w:rsid w:val="00721E88"/>
    <w:rsid w:val="00722574"/>
    <w:rsid w:val="00725595"/>
    <w:rsid w:val="007300EE"/>
    <w:rsid w:val="007308BB"/>
    <w:rsid w:val="007314B9"/>
    <w:rsid w:val="00733E58"/>
    <w:rsid w:val="00734367"/>
    <w:rsid w:val="0073468C"/>
    <w:rsid w:val="0073510B"/>
    <w:rsid w:val="007361FC"/>
    <w:rsid w:val="00741D13"/>
    <w:rsid w:val="007420B8"/>
    <w:rsid w:val="00742C3A"/>
    <w:rsid w:val="00746230"/>
    <w:rsid w:val="00754BFD"/>
    <w:rsid w:val="00754EB4"/>
    <w:rsid w:val="00755EF5"/>
    <w:rsid w:val="00764978"/>
    <w:rsid w:val="007678FB"/>
    <w:rsid w:val="00771586"/>
    <w:rsid w:val="007741B5"/>
    <w:rsid w:val="00775FD9"/>
    <w:rsid w:val="00776FB6"/>
    <w:rsid w:val="007808AD"/>
    <w:rsid w:val="00780E27"/>
    <w:rsid w:val="00781641"/>
    <w:rsid w:val="0078257A"/>
    <w:rsid w:val="00783497"/>
    <w:rsid w:val="00785C03"/>
    <w:rsid w:val="00786B23"/>
    <w:rsid w:val="00790F3B"/>
    <w:rsid w:val="0079173B"/>
    <w:rsid w:val="00792955"/>
    <w:rsid w:val="00795120"/>
    <w:rsid w:val="00797991"/>
    <w:rsid w:val="007B28DD"/>
    <w:rsid w:val="007B2AAA"/>
    <w:rsid w:val="007B30CF"/>
    <w:rsid w:val="007B30DD"/>
    <w:rsid w:val="007B416B"/>
    <w:rsid w:val="007B448B"/>
    <w:rsid w:val="007B51B2"/>
    <w:rsid w:val="007B62D7"/>
    <w:rsid w:val="007B7A45"/>
    <w:rsid w:val="007C0924"/>
    <w:rsid w:val="007C0A80"/>
    <w:rsid w:val="007C39E4"/>
    <w:rsid w:val="007C3F2A"/>
    <w:rsid w:val="007C4B2A"/>
    <w:rsid w:val="007C54E4"/>
    <w:rsid w:val="007C59D4"/>
    <w:rsid w:val="007D1776"/>
    <w:rsid w:val="007D30B6"/>
    <w:rsid w:val="007D33D1"/>
    <w:rsid w:val="007D3C4D"/>
    <w:rsid w:val="007D5627"/>
    <w:rsid w:val="007D6210"/>
    <w:rsid w:val="007E0BB3"/>
    <w:rsid w:val="007E117E"/>
    <w:rsid w:val="007E2D4F"/>
    <w:rsid w:val="007E31B7"/>
    <w:rsid w:val="007F24DE"/>
    <w:rsid w:val="007F2D5B"/>
    <w:rsid w:val="007F2D95"/>
    <w:rsid w:val="007F4D7B"/>
    <w:rsid w:val="00800158"/>
    <w:rsid w:val="00800E14"/>
    <w:rsid w:val="00801B5B"/>
    <w:rsid w:val="00803590"/>
    <w:rsid w:val="0080376C"/>
    <w:rsid w:val="00805891"/>
    <w:rsid w:val="00806C43"/>
    <w:rsid w:val="00807D0E"/>
    <w:rsid w:val="008101CB"/>
    <w:rsid w:val="008140AC"/>
    <w:rsid w:val="008148DB"/>
    <w:rsid w:val="00814FF6"/>
    <w:rsid w:val="00824615"/>
    <w:rsid w:val="008248D6"/>
    <w:rsid w:val="0082646A"/>
    <w:rsid w:val="00831481"/>
    <w:rsid w:val="008337E7"/>
    <w:rsid w:val="008345D6"/>
    <w:rsid w:val="00837AFA"/>
    <w:rsid w:val="00840101"/>
    <w:rsid w:val="0084218C"/>
    <w:rsid w:val="00846F58"/>
    <w:rsid w:val="0085103E"/>
    <w:rsid w:val="008522D6"/>
    <w:rsid w:val="008600C7"/>
    <w:rsid w:val="0086071F"/>
    <w:rsid w:val="00861BC8"/>
    <w:rsid w:val="0086292C"/>
    <w:rsid w:val="008653EB"/>
    <w:rsid w:val="00865AE2"/>
    <w:rsid w:val="00870543"/>
    <w:rsid w:val="008734A7"/>
    <w:rsid w:val="00873DC7"/>
    <w:rsid w:val="008777F2"/>
    <w:rsid w:val="008800FA"/>
    <w:rsid w:val="00880974"/>
    <w:rsid w:val="00880D2C"/>
    <w:rsid w:val="00883650"/>
    <w:rsid w:val="008865FA"/>
    <w:rsid w:val="00886A4C"/>
    <w:rsid w:val="00887F2D"/>
    <w:rsid w:val="008916FE"/>
    <w:rsid w:val="00895FFE"/>
    <w:rsid w:val="008970C5"/>
    <w:rsid w:val="008A1ED8"/>
    <w:rsid w:val="008A2259"/>
    <w:rsid w:val="008A2907"/>
    <w:rsid w:val="008A58A5"/>
    <w:rsid w:val="008A6633"/>
    <w:rsid w:val="008B3122"/>
    <w:rsid w:val="008C249B"/>
    <w:rsid w:val="008C4B9E"/>
    <w:rsid w:val="008C4E31"/>
    <w:rsid w:val="008C5488"/>
    <w:rsid w:val="008C5AA5"/>
    <w:rsid w:val="008C7AF5"/>
    <w:rsid w:val="008D1C26"/>
    <w:rsid w:val="008D4BFA"/>
    <w:rsid w:val="008D54CE"/>
    <w:rsid w:val="008D5AED"/>
    <w:rsid w:val="008E1406"/>
    <w:rsid w:val="008E1EFE"/>
    <w:rsid w:val="008E32C4"/>
    <w:rsid w:val="008E54CA"/>
    <w:rsid w:val="008E6D29"/>
    <w:rsid w:val="008E766F"/>
    <w:rsid w:val="008F0B0A"/>
    <w:rsid w:val="008F2BC6"/>
    <w:rsid w:val="008F5831"/>
    <w:rsid w:val="00900C76"/>
    <w:rsid w:val="00901638"/>
    <w:rsid w:val="00902D7C"/>
    <w:rsid w:val="00906500"/>
    <w:rsid w:val="009066CE"/>
    <w:rsid w:val="00911FA4"/>
    <w:rsid w:val="00915A6A"/>
    <w:rsid w:val="00915F9E"/>
    <w:rsid w:val="009171F6"/>
    <w:rsid w:val="00922056"/>
    <w:rsid w:val="00924869"/>
    <w:rsid w:val="009268A4"/>
    <w:rsid w:val="00932585"/>
    <w:rsid w:val="009340C0"/>
    <w:rsid w:val="00935D2A"/>
    <w:rsid w:val="00935F0D"/>
    <w:rsid w:val="00941F52"/>
    <w:rsid w:val="00950839"/>
    <w:rsid w:val="009512D0"/>
    <w:rsid w:val="009514C5"/>
    <w:rsid w:val="00951651"/>
    <w:rsid w:val="009519C5"/>
    <w:rsid w:val="00952269"/>
    <w:rsid w:val="00961D54"/>
    <w:rsid w:val="00961F98"/>
    <w:rsid w:val="00962BE0"/>
    <w:rsid w:val="00964D91"/>
    <w:rsid w:val="00965A20"/>
    <w:rsid w:val="00970525"/>
    <w:rsid w:val="00972E96"/>
    <w:rsid w:val="00973951"/>
    <w:rsid w:val="00973F59"/>
    <w:rsid w:val="0097513F"/>
    <w:rsid w:val="00980686"/>
    <w:rsid w:val="00991765"/>
    <w:rsid w:val="00991FDB"/>
    <w:rsid w:val="009954AE"/>
    <w:rsid w:val="00996F1A"/>
    <w:rsid w:val="00996FC8"/>
    <w:rsid w:val="009A052C"/>
    <w:rsid w:val="009A1893"/>
    <w:rsid w:val="009A2A63"/>
    <w:rsid w:val="009A2FD9"/>
    <w:rsid w:val="009A387D"/>
    <w:rsid w:val="009A39D9"/>
    <w:rsid w:val="009A3F53"/>
    <w:rsid w:val="009A5F0E"/>
    <w:rsid w:val="009A7A76"/>
    <w:rsid w:val="009B391E"/>
    <w:rsid w:val="009C35C0"/>
    <w:rsid w:val="009C7886"/>
    <w:rsid w:val="009D05AF"/>
    <w:rsid w:val="009D05D2"/>
    <w:rsid w:val="009D281E"/>
    <w:rsid w:val="009D7113"/>
    <w:rsid w:val="009E0442"/>
    <w:rsid w:val="009E1B61"/>
    <w:rsid w:val="009E3DF9"/>
    <w:rsid w:val="009F36FB"/>
    <w:rsid w:val="009F4436"/>
    <w:rsid w:val="009F49ED"/>
    <w:rsid w:val="009F4DBC"/>
    <w:rsid w:val="009F5D61"/>
    <w:rsid w:val="009F6C91"/>
    <w:rsid w:val="009F7E3F"/>
    <w:rsid w:val="00A001F5"/>
    <w:rsid w:val="00A0271F"/>
    <w:rsid w:val="00A04C20"/>
    <w:rsid w:val="00A06C0D"/>
    <w:rsid w:val="00A12D93"/>
    <w:rsid w:val="00A13067"/>
    <w:rsid w:val="00A137C6"/>
    <w:rsid w:val="00A13B62"/>
    <w:rsid w:val="00A14B2E"/>
    <w:rsid w:val="00A2307A"/>
    <w:rsid w:val="00A233BA"/>
    <w:rsid w:val="00A25829"/>
    <w:rsid w:val="00A272B3"/>
    <w:rsid w:val="00A27FDB"/>
    <w:rsid w:val="00A30AD7"/>
    <w:rsid w:val="00A30C30"/>
    <w:rsid w:val="00A32775"/>
    <w:rsid w:val="00A36A5E"/>
    <w:rsid w:val="00A370DD"/>
    <w:rsid w:val="00A37ED6"/>
    <w:rsid w:val="00A40011"/>
    <w:rsid w:val="00A40899"/>
    <w:rsid w:val="00A428FD"/>
    <w:rsid w:val="00A42A5E"/>
    <w:rsid w:val="00A43E86"/>
    <w:rsid w:val="00A44A09"/>
    <w:rsid w:val="00A47F36"/>
    <w:rsid w:val="00A51306"/>
    <w:rsid w:val="00A56394"/>
    <w:rsid w:val="00A5679E"/>
    <w:rsid w:val="00A61922"/>
    <w:rsid w:val="00A635E2"/>
    <w:rsid w:val="00A65490"/>
    <w:rsid w:val="00A72953"/>
    <w:rsid w:val="00A73BA3"/>
    <w:rsid w:val="00A77107"/>
    <w:rsid w:val="00A80CFF"/>
    <w:rsid w:val="00A816CD"/>
    <w:rsid w:val="00A85412"/>
    <w:rsid w:val="00A8558A"/>
    <w:rsid w:val="00A8674D"/>
    <w:rsid w:val="00A87ED3"/>
    <w:rsid w:val="00A9079F"/>
    <w:rsid w:val="00A91FEF"/>
    <w:rsid w:val="00A94A4F"/>
    <w:rsid w:val="00A96CFE"/>
    <w:rsid w:val="00AA210B"/>
    <w:rsid w:val="00AA3E6F"/>
    <w:rsid w:val="00AA43DD"/>
    <w:rsid w:val="00AA7A82"/>
    <w:rsid w:val="00AB4293"/>
    <w:rsid w:val="00AB4C9D"/>
    <w:rsid w:val="00AB550F"/>
    <w:rsid w:val="00AC10FE"/>
    <w:rsid w:val="00AC4A42"/>
    <w:rsid w:val="00AC7D19"/>
    <w:rsid w:val="00AD2F6E"/>
    <w:rsid w:val="00AD5D6C"/>
    <w:rsid w:val="00AE2232"/>
    <w:rsid w:val="00AE23C8"/>
    <w:rsid w:val="00AE336D"/>
    <w:rsid w:val="00AE4D23"/>
    <w:rsid w:val="00AE79A7"/>
    <w:rsid w:val="00AE7B45"/>
    <w:rsid w:val="00AF012D"/>
    <w:rsid w:val="00AF03FF"/>
    <w:rsid w:val="00AF067E"/>
    <w:rsid w:val="00AF0C8B"/>
    <w:rsid w:val="00AF2147"/>
    <w:rsid w:val="00B00304"/>
    <w:rsid w:val="00B00E81"/>
    <w:rsid w:val="00B01EEB"/>
    <w:rsid w:val="00B033D3"/>
    <w:rsid w:val="00B071C1"/>
    <w:rsid w:val="00B1023E"/>
    <w:rsid w:val="00B1238F"/>
    <w:rsid w:val="00B1438A"/>
    <w:rsid w:val="00B14D5B"/>
    <w:rsid w:val="00B15E74"/>
    <w:rsid w:val="00B17038"/>
    <w:rsid w:val="00B17995"/>
    <w:rsid w:val="00B20C8A"/>
    <w:rsid w:val="00B23001"/>
    <w:rsid w:val="00B23A56"/>
    <w:rsid w:val="00B24716"/>
    <w:rsid w:val="00B323CF"/>
    <w:rsid w:val="00B33085"/>
    <w:rsid w:val="00B33859"/>
    <w:rsid w:val="00B37621"/>
    <w:rsid w:val="00B423F5"/>
    <w:rsid w:val="00B429F4"/>
    <w:rsid w:val="00B47218"/>
    <w:rsid w:val="00B5120E"/>
    <w:rsid w:val="00B56BC6"/>
    <w:rsid w:val="00B575A6"/>
    <w:rsid w:val="00B612F5"/>
    <w:rsid w:val="00B64533"/>
    <w:rsid w:val="00B6470C"/>
    <w:rsid w:val="00B66A66"/>
    <w:rsid w:val="00B66BB8"/>
    <w:rsid w:val="00B66C42"/>
    <w:rsid w:val="00B751C8"/>
    <w:rsid w:val="00B77DF7"/>
    <w:rsid w:val="00B83642"/>
    <w:rsid w:val="00B84158"/>
    <w:rsid w:val="00B844A5"/>
    <w:rsid w:val="00B86F94"/>
    <w:rsid w:val="00B873E4"/>
    <w:rsid w:val="00B90DCF"/>
    <w:rsid w:val="00B93FE0"/>
    <w:rsid w:val="00BA04C3"/>
    <w:rsid w:val="00BA15B8"/>
    <w:rsid w:val="00BA302C"/>
    <w:rsid w:val="00BA34AA"/>
    <w:rsid w:val="00BA4F0A"/>
    <w:rsid w:val="00BA74DD"/>
    <w:rsid w:val="00BB0580"/>
    <w:rsid w:val="00BB378C"/>
    <w:rsid w:val="00BB409A"/>
    <w:rsid w:val="00BB52F2"/>
    <w:rsid w:val="00BB5BBF"/>
    <w:rsid w:val="00BB6B18"/>
    <w:rsid w:val="00BC166F"/>
    <w:rsid w:val="00BC1CE0"/>
    <w:rsid w:val="00BC25D9"/>
    <w:rsid w:val="00BC2C07"/>
    <w:rsid w:val="00BC4B53"/>
    <w:rsid w:val="00BC4EAA"/>
    <w:rsid w:val="00BD0667"/>
    <w:rsid w:val="00BD0FE9"/>
    <w:rsid w:val="00BD53C9"/>
    <w:rsid w:val="00BE13BC"/>
    <w:rsid w:val="00BE20CB"/>
    <w:rsid w:val="00BE5266"/>
    <w:rsid w:val="00BE68A4"/>
    <w:rsid w:val="00BF2094"/>
    <w:rsid w:val="00BF317E"/>
    <w:rsid w:val="00BF35B5"/>
    <w:rsid w:val="00BF4824"/>
    <w:rsid w:val="00C023C6"/>
    <w:rsid w:val="00C03603"/>
    <w:rsid w:val="00C0384A"/>
    <w:rsid w:val="00C03C38"/>
    <w:rsid w:val="00C051FD"/>
    <w:rsid w:val="00C06D5C"/>
    <w:rsid w:val="00C12028"/>
    <w:rsid w:val="00C13CE4"/>
    <w:rsid w:val="00C16185"/>
    <w:rsid w:val="00C23A68"/>
    <w:rsid w:val="00C23C11"/>
    <w:rsid w:val="00C31218"/>
    <w:rsid w:val="00C31D7D"/>
    <w:rsid w:val="00C31D7E"/>
    <w:rsid w:val="00C331A1"/>
    <w:rsid w:val="00C350F7"/>
    <w:rsid w:val="00C3554B"/>
    <w:rsid w:val="00C367C5"/>
    <w:rsid w:val="00C44804"/>
    <w:rsid w:val="00C475B3"/>
    <w:rsid w:val="00C50620"/>
    <w:rsid w:val="00C50717"/>
    <w:rsid w:val="00C535B4"/>
    <w:rsid w:val="00C53D05"/>
    <w:rsid w:val="00C54CE9"/>
    <w:rsid w:val="00C55B5B"/>
    <w:rsid w:val="00C6323D"/>
    <w:rsid w:val="00C65E53"/>
    <w:rsid w:val="00C6651C"/>
    <w:rsid w:val="00C81F18"/>
    <w:rsid w:val="00C82644"/>
    <w:rsid w:val="00C84930"/>
    <w:rsid w:val="00C86A8C"/>
    <w:rsid w:val="00C92789"/>
    <w:rsid w:val="00C974FB"/>
    <w:rsid w:val="00C97D43"/>
    <w:rsid w:val="00CA7490"/>
    <w:rsid w:val="00CB0D98"/>
    <w:rsid w:val="00CB3C21"/>
    <w:rsid w:val="00CB3D3E"/>
    <w:rsid w:val="00CB411D"/>
    <w:rsid w:val="00CB619F"/>
    <w:rsid w:val="00CB7AE2"/>
    <w:rsid w:val="00CC1491"/>
    <w:rsid w:val="00CC1811"/>
    <w:rsid w:val="00CC3F27"/>
    <w:rsid w:val="00CC6391"/>
    <w:rsid w:val="00CC6911"/>
    <w:rsid w:val="00CC6FEC"/>
    <w:rsid w:val="00CD048C"/>
    <w:rsid w:val="00CD089D"/>
    <w:rsid w:val="00CD0AA3"/>
    <w:rsid w:val="00CD0BA7"/>
    <w:rsid w:val="00CD25C3"/>
    <w:rsid w:val="00CD4ABA"/>
    <w:rsid w:val="00CE0A4D"/>
    <w:rsid w:val="00CE27AA"/>
    <w:rsid w:val="00CE3818"/>
    <w:rsid w:val="00CE39DE"/>
    <w:rsid w:val="00CE5759"/>
    <w:rsid w:val="00CE5A9D"/>
    <w:rsid w:val="00CF0737"/>
    <w:rsid w:val="00CF195C"/>
    <w:rsid w:val="00CF4470"/>
    <w:rsid w:val="00CF6D57"/>
    <w:rsid w:val="00D01D72"/>
    <w:rsid w:val="00D01EDA"/>
    <w:rsid w:val="00D0234F"/>
    <w:rsid w:val="00D030D9"/>
    <w:rsid w:val="00D05295"/>
    <w:rsid w:val="00D05588"/>
    <w:rsid w:val="00D062AF"/>
    <w:rsid w:val="00D06BB4"/>
    <w:rsid w:val="00D06C2E"/>
    <w:rsid w:val="00D125CC"/>
    <w:rsid w:val="00D17961"/>
    <w:rsid w:val="00D22975"/>
    <w:rsid w:val="00D23208"/>
    <w:rsid w:val="00D24821"/>
    <w:rsid w:val="00D249BB"/>
    <w:rsid w:val="00D268C5"/>
    <w:rsid w:val="00D27FB9"/>
    <w:rsid w:val="00D300EB"/>
    <w:rsid w:val="00D30CA1"/>
    <w:rsid w:val="00D31B28"/>
    <w:rsid w:val="00D31DE2"/>
    <w:rsid w:val="00D32CAC"/>
    <w:rsid w:val="00D3307F"/>
    <w:rsid w:val="00D338FD"/>
    <w:rsid w:val="00D35A04"/>
    <w:rsid w:val="00D37C9B"/>
    <w:rsid w:val="00D44178"/>
    <w:rsid w:val="00D45EEE"/>
    <w:rsid w:val="00D4675E"/>
    <w:rsid w:val="00D502F1"/>
    <w:rsid w:val="00D50560"/>
    <w:rsid w:val="00D53A5C"/>
    <w:rsid w:val="00D547E2"/>
    <w:rsid w:val="00D57D1A"/>
    <w:rsid w:val="00D642C3"/>
    <w:rsid w:val="00D65810"/>
    <w:rsid w:val="00D67390"/>
    <w:rsid w:val="00D679B4"/>
    <w:rsid w:val="00D75C88"/>
    <w:rsid w:val="00D76E04"/>
    <w:rsid w:val="00D779F2"/>
    <w:rsid w:val="00D81768"/>
    <w:rsid w:val="00D8253C"/>
    <w:rsid w:val="00D8254F"/>
    <w:rsid w:val="00D831CD"/>
    <w:rsid w:val="00D84A6A"/>
    <w:rsid w:val="00D868BF"/>
    <w:rsid w:val="00D9257C"/>
    <w:rsid w:val="00D963C2"/>
    <w:rsid w:val="00D964E0"/>
    <w:rsid w:val="00DA1B62"/>
    <w:rsid w:val="00DA1BFD"/>
    <w:rsid w:val="00DA2DFF"/>
    <w:rsid w:val="00DB01A5"/>
    <w:rsid w:val="00DB06DC"/>
    <w:rsid w:val="00DB37DC"/>
    <w:rsid w:val="00DB48A3"/>
    <w:rsid w:val="00DB6FD6"/>
    <w:rsid w:val="00DC3396"/>
    <w:rsid w:val="00DC4D2C"/>
    <w:rsid w:val="00DC5A31"/>
    <w:rsid w:val="00DC766F"/>
    <w:rsid w:val="00DD05E6"/>
    <w:rsid w:val="00DD2541"/>
    <w:rsid w:val="00DD2B25"/>
    <w:rsid w:val="00DD740F"/>
    <w:rsid w:val="00DE3564"/>
    <w:rsid w:val="00DE3CC9"/>
    <w:rsid w:val="00DF1B97"/>
    <w:rsid w:val="00DF4B1D"/>
    <w:rsid w:val="00DF6EBA"/>
    <w:rsid w:val="00E004BA"/>
    <w:rsid w:val="00E03279"/>
    <w:rsid w:val="00E03D1A"/>
    <w:rsid w:val="00E03E12"/>
    <w:rsid w:val="00E05709"/>
    <w:rsid w:val="00E16E2E"/>
    <w:rsid w:val="00E17247"/>
    <w:rsid w:val="00E176DA"/>
    <w:rsid w:val="00E2199E"/>
    <w:rsid w:val="00E22831"/>
    <w:rsid w:val="00E25A8F"/>
    <w:rsid w:val="00E272AB"/>
    <w:rsid w:val="00E278E3"/>
    <w:rsid w:val="00E320B9"/>
    <w:rsid w:val="00E329FD"/>
    <w:rsid w:val="00E34791"/>
    <w:rsid w:val="00E36825"/>
    <w:rsid w:val="00E43FC7"/>
    <w:rsid w:val="00E442E8"/>
    <w:rsid w:val="00E45BA6"/>
    <w:rsid w:val="00E46E01"/>
    <w:rsid w:val="00E53705"/>
    <w:rsid w:val="00E53981"/>
    <w:rsid w:val="00E53A97"/>
    <w:rsid w:val="00E55F6A"/>
    <w:rsid w:val="00E5672E"/>
    <w:rsid w:val="00E610ED"/>
    <w:rsid w:val="00E62F8A"/>
    <w:rsid w:val="00E63B8F"/>
    <w:rsid w:val="00E63DCB"/>
    <w:rsid w:val="00E74E3C"/>
    <w:rsid w:val="00E76BE2"/>
    <w:rsid w:val="00E773F2"/>
    <w:rsid w:val="00E82B47"/>
    <w:rsid w:val="00E837BA"/>
    <w:rsid w:val="00E841AA"/>
    <w:rsid w:val="00E8710D"/>
    <w:rsid w:val="00E8746B"/>
    <w:rsid w:val="00E87629"/>
    <w:rsid w:val="00E93299"/>
    <w:rsid w:val="00E94861"/>
    <w:rsid w:val="00E948BC"/>
    <w:rsid w:val="00E978F7"/>
    <w:rsid w:val="00EA40CC"/>
    <w:rsid w:val="00EA77C6"/>
    <w:rsid w:val="00EB049A"/>
    <w:rsid w:val="00EB173B"/>
    <w:rsid w:val="00EB2810"/>
    <w:rsid w:val="00EB6CA1"/>
    <w:rsid w:val="00EC1629"/>
    <w:rsid w:val="00EC4DA2"/>
    <w:rsid w:val="00EC56C4"/>
    <w:rsid w:val="00ED304E"/>
    <w:rsid w:val="00ED4C89"/>
    <w:rsid w:val="00ED598F"/>
    <w:rsid w:val="00EE03A8"/>
    <w:rsid w:val="00EE0DBC"/>
    <w:rsid w:val="00EE112F"/>
    <w:rsid w:val="00EE3C48"/>
    <w:rsid w:val="00EE4145"/>
    <w:rsid w:val="00EE4EB3"/>
    <w:rsid w:val="00EE6A75"/>
    <w:rsid w:val="00EE6E3B"/>
    <w:rsid w:val="00EF00FA"/>
    <w:rsid w:val="00EF098B"/>
    <w:rsid w:val="00EF1A3B"/>
    <w:rsid w:val="00EF31BA"/>
    <w:rsid w:val="00F0067A"/>
    <w:rsid w:val="00F0420B"/>
    <w:rsid w:val="00F05033"/>
    <w:rsid w:val="00F12273"/>
    <w:rsid w:val="00F23361"/>
    <w:rsid w:val="00F2418D"/>
    <w:rsid w:val="00F24955"/>
    <w:rsid w:val="00F2563E"/>
    <w:rsid w:val="00F26142"/>
    <w:rsid w:val="00F32766"/>
    <w:rsid w:val="00F34311"/>
    <w:rsid w:val="00F40742"/>
    <w:rsid w:val="00F4373D"/>
    <w:rsid w:val="00F4412B"/>
    <w:rsid w:val="00F46120"/>
    <w:rsid w:val="00F515DA"/>
    <w:rsid w:val="00F527E0"/>
    <w:rsid w:val="00F52F72"/>
    <w:rsid w:val="00F537E2"/>
    <w:rsid w:val="00F5449D"/>
    <w:rsid w:val="00F56331"/>
    <w:rsid w:val="00F61092"/>
    <w:rsid w:val="00F63CCE"/>
    <w:rsid w:val="00F63DE1"/>
    <w:rsid w:val="00F64C30"/>
    <w:rsid w:val="00F66CDB"/>
    <w:rsid w:val="00F67C0B"/>
    <w:rsid w:val="00F713EB"/>
    <w:rsid w:val="00F71633"/>
    <w:rsid w:val="00F71C30"/>
    <w:rsid w:val="00F74415"/>
    <w:rsid w:val="00F7445E"/>
    <w:rsid w:val="00F76A47"/>
    <w:rsid w:val="00F80E3F"/>
    <w:rsid w:val="00F815BF"/>
    <w:rsid w:val="00F81912"/>
    <w:rsid w:val="00F82C4E"/>
    <w:rsid w:val="00F87470"/>
    <w:rsid w:val="00F91C01"/>
    <w:rsid w:val="00F91F3C"/>
    <w:rsid w:val="00F963DE"/>
    <w:rsid w:val="00F964BD"/>
    <w:rsid w:val="00FA0880"/>
    <w:rsid w:val="00FA17FC"/>
    <w:rsid w:val="00FA243E"/>
    <w:rsid w:val="00FA34BF"/>
    <w:rsid w:val="00FA3C2B"/>
    <w:rsid w:val="00FA4F66"/>
    <w:rsid w:val="00FA54F3"/>
    <w:rsid w:val="00FA58FD"/>
    <w:rsid w:val="00FA7927"/>
    <w:rsid w:val="00FB3DB8"/>
    <w:rsid w:val="00FB3F96"/>
    <w:rsid w:val="00FB49C8"/>
    <w:rsid w:val="00FB5EAD"/>
    <w:rsid w:val="00FB71B2"/>
    <w:rsid w:val="00FC18E3"/>
    <w:rsid w:val="00FC4367"/>
    <w:rsid w:val="00FC67C8"/>
    <w:rsid w:val="00FC756D"/>
    <w:rsid w:val="00FC78BA"/>
    <w:rsid w:val="00FD00F1"/>
    <w:rsid w:val="00FD07C0"/>
    <w:rsid w:val="00FD0E41"/>
    <w:rsid w:val="00FD112C"/>
    <w:rsid w:val="00FD144B"/>
    <w:rsid w:val="00FD204B"/>
    <w:rsid w:val="00FD29A8"/>
    <w:rsid w:val="00FD2A3F"/>
    <w:rsid w:val="00FD37CE"/>
    <w:rsid w:val="00FD523E"/>
    <w:rsid w:val="00FD54D6"/>
    <w:rsid w:val="00FD5F6A"/>
    <w:rsid w:val="00FD7D0A"/>
    <w:rsid w:val="00FE1E99"/>
    <w:rsid w:val="00FE2634"/>
    <w:rsid w:val="00FE3C61"/>
    <w:rsid w:val="00FE3EE0"/>
    <w:rsid w:val="00FE5B02"/>
    <w:rsid w:val="00FE5DE0"/>
    <w:rsid w:val="00FE6FC8"/>
    <w:rsid w:val="00FF4222"/>
    <w:rsid w:val="00FF4FFB"/>
    <w:rsid w:val="00FF6623"/>
    <w:rsid w:val="00F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71AE066"/>
  <w15:docId w15:val="{F1CF0385-22B3-4FFC-BD00-A3B54FD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rFonts w:cs="Arial Unicode MS"/>
      <w:color w:val="000000"/>
      <w:u w:color="000000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996F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Cabealho">
    <w:name w:val="header"/>
    <w:link w:val="CabealhoChar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pt-PT"/>
    </w:rPr>
  </w:style>
  <w:style w:type="character" w:styleId="Nmerodepgina">
    <w:name w:val="page number"/>
    <w:uiPriority w:val="99"/>
    <w:rPr>
      <w:lang w:val="pt-PT"/>
    </w:r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11"/>
      </w:numPr>
    </w:pPr>
  </w:style>
  <w:style w:type="paragraph" w:customStyle="1" w:styleId="corpo">
    <w:name w:val="corpo"/>
    <w:pPr>
      <w:widowControl w:val="0"/>
      <w:spacing w:line="276" w:lineRule="auto"/>
      <w:ind w:firstLine="709"/>
      <w:jc w:val="both"/>
    </w:pPr>
    <w:rPr>
      <w:rFonts w:ascii="Calibri" w:hAnsi="Calibri" w:cs="Arial Unicode MS"/>
      <w:color w:val="000000"/>
      <w:sz w:val="24"/>
      <w:szCs w:val="24"/>
      <w:u w:color="000000"/>
      <w:lang w:val="pt-PT"/>
    </w:rPr>
  </w:style>
  <w:style w:type="numbering" w:customStyle="1" w:styleId="EstiloImportado3">
    <w:name w:val="Estilo Importado 3"/>
    <w:pPr>
      <w:numPr>
        <w:numId w:val="13"/>
      </w:numPr>
    </w:pPr>
  </w:style>
  <w:style w:type="paragraph" w:customStyle="1" w:styleId="Padro">
    <w:name w:val="Padrão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Marcadores">
    <w:name w:val="Marcadores"/>
    <w:pPr>
      <w:numPr>
        <w:numId w:val="15"/>
      </w:numPr>
    </w:pPr>
  </w:style>
  <w:style w:type="numbering" w:customStyle="1" w:styleId="EstiloImportado4">
    <w:name w:val="Estilo Importado 4"/>
    <w:pPr>
      <w:numPr>
        <w:numId w:val="16"/>
      </w:numPr>
    </w:pPr>
  </w:style>
  <w:style w:type="numbering" w:customStyle="1" w:styleId="EstiloImportado5">
    <w:name w:val="Estilo Importado 5"/>
    <w:pPr>
      <w:numPr>
        <w:numId w:val="18"/>
      </w:numPr>
    </w:pPr>
  </w:style>
  <w:style w:type="numbering" w:customStyle="1" w:styleId="EstiloImportado6">
    <w:name w:val="Estilo Importado 6"/>
    <w:pPr>
      <w:numPr>
        <w:numId w:val="19"/>
      </w:numPr>
    </w:pPr>
  </w:style>
  <w:style w:type="paragraph" w:styleId="PargrafodaLista">
    <w:name w:val="List Paragraph"/>
    <w:uiPriority w:val="34"/>
    <w:qFormat/>
    <w:pPr>
      <w:ind w:left="720"/>
    </w:pPr>
    <w:rPr>
      <w:rFonts w:eastAsia="Times New Roman"/>
      <w:color w:val="000000"/>
      <w:u w:color="000000"/>
      <w:lang w:val="pt-PT"/>
    </w:rPr>
  </w:style>
  <w:style w:type="numbering" w:customStyle="1" w:styleId="EstiloImportado7">
    <w:name w:val="Estilo Importado 7"/>
    <w:pPr>
      <w:numPr>
        <w:numId w:val="21"/>
      </w:numPr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cs="Arial Unicode MS"/>
      <w:color w:val="000000"/>
      <w:sz w:val="24"/>
      <w:szCs w:val="24"/>
      <w:u w:color="00000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37D7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7D7"/>
    <w:rPr>
      <w:rFonts w:ascii="Lucida Grande" w:hAnsi="Lucida Grande" w:cs="Arial Unicode MS"/>
      <w:color w:val="000000"/>
      <w:sz w:val="18"/>
      <w:szCs w:val="18"/>
      <w:u w:color="000000"/>
      <w:lang w:val="pt-PT"/>
    </w:rPr>
  </w:style>
  <w:style w:type="paragraph" w:customStyle="1" w:styleId="Default">
    <w:name w:val="Default"/>
    <w:rsid w:val="00380F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xtodenotaderodap">
    <w:name w:val="footnote text"/>
    <w:basedOn w:val="Normal"/>
    <w:link w:val="TextodenotaderodapChar"/>
    <w:uiPriority w:val="99"/>
    <w:rsid w:val="00A37E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eastAsia="Times New Roman" w:hAnsi="Comic Sans MS" w:cs="Times New Roman"/>
      <w:color w:val="auto"/>
      <w:bdr w:val="none" w:sz="0" w:space="0" w:color="auto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37ED6"/>
    <w:rPr>
      <w:rFonts w:ascii="Comic Sans MS" w:eastAsia="Times New Roman" w:hAnsi="Comic Sans MS"/>
      <w:bdr w:val="none" w:sz="0" w:space="0" w:color="auto"/>
      <w:lang w:val="x-none" w:eastAsia="x-none"/>
    </w:rPr>
  </w:style>
  <w:style w:type="character" w:styleId="Refdenotaderodap">
    <w:name w:val="footnote reference"/>
    <w:rsid w:val="00A37ED6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6A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86A4C"/>
    <w:rPr>
      <w:rFonts w:cs="Arial Unicode MS"/>
      <w:b/>
      <w:bCs/>
      <w:color w:val="000000"/>
      <w:sz w:val="24"/>
      <w:szCs w:val="24"/>
      <w:u w:color="000000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5AA5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C5AA5"/>
    <w:rPr>
      <w:rFonts w:cs="Arial Unicode MS"/>
      <w:color w:val="000000"/>
      <w:u w:color="000000"/>
      <w:lang w:val="pt-PT"/>
    </w:rPr>
  </w:style>
  <w:style w:type="table" w:styleId="Tabelacomgrade">
    <w:name w:val="Table Grid"/>
    <w:basedOn w:val="Tabelanormal"/>
    <w:uiPriority w:val="39"/>
    <w:rsid w:val="003F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A5E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bdr w:val="none" w:sz="0" w:space="0" w:color="auto"/>
      <w:lang w:val="pt-BR"/>
    </w:rPr>
  </w:style>
  <w:style w:type="character" w:customStyle="1" w:styleId="CabealhoChar">
    <w:name w:val="Cabeçalho Char"/>
    <w:basedOn w:val="Fontepargpadro"/>
    <w:link w:val="Cabealho"/>
    <w:rsid w:val="009519C5"/>
    <w:rPr>
      <w:rFonts w:cs="Arial Unicode MS"/>
      <w:color w:val="000000"/>
      <w:u w:color="000000"/>
      <w:lang w:val="pt-PT"/>
    </w:rPr>
  </w:style>
  <w:style w:type="character" w:customStyle="1" w:styleId="apple-converted-space">
    <w:name w:val="apple-converted-space"/>
    <w:rsid w:val="00500224"/>
  </w:style>
  <w:style w:type="character" w:styleId="Forte">
    <w:name w:val="Strong"/>
    <w:uiPriority w:val="22"/>
    <w:qFormat/>
    <w:rsid w:val="00915F9E"/>
    <w:rPr>
      <w:b/>
      <w:bCs/>
      <w:i w:val="0"/>
      <w:iCs w:val="0"/>
    </w:rPr>
  </w:style>
  <w:style w:type="paragraph" w:customStyle="1" w:styleId="pararafoEstilo3">
    <w:name w:val="pararafo Estilo3"/>
    <w:basedOn w:val="Normal"/>
    <w:link w:val="pararafoEstilo3Char"/>
    <w:rsid w:val="00915F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70"/>
      </w:tabs>
      <w:spacing w:before="120" w:line="360" w:lineRule="auto"/>
      <w:jc w:val="both"/>
      <w:outlineLvl w:val="0"/>
    </w:pPr>
    <w:rPr>
      <w:rFonts w:ascii="Calibri" w:hAnsi="Calibri" w:cs="Times New Roman"/>
      <w:sz w:val="24"/>
      <w:szCs w:val="24"/>
      <w:bdr w:val="none" w:sz="0" w:space="0" w:color="auto"/>
      <w:lang w:val="x-none" w:eastAsia="x-none"/>
    </w:rPr>
  </w:style>
  <w:style w:type="character" w:customStyle="1" w:styleId="pararafoEstilo3Char">
    <w:name w:val="pararafo Estilo3 Char"/>
    <w:link w:val="pararafoEstilo3"/>
    <w:rsid w:val="00915F9E"/>
    <w:rPr>
      <w:rFonts w:ascii="Calibri" w:hAnsi="Calibri"/>
      <w:color w:val="000000"/>
      <w:sz w:val="24"/>
      <w:szCs w:val="24"/>
      <w:u w:color="000000"/>
      <w:bdr w:val="none" w:sz="0" w:space="0" w:color="auto"/>
      <w:lang w:val="x-none" w:eastAsia="x-none"/>
    </w:rPr>
  </w:style>
  <w:style w:type="paragraph" w:styleId="TextosemFormatao">
    <w:name w:val="Plain Text"/>
    <w:basedOn w:val="Normal"/>
    <w:link w:val="TextosemFormataoChar"/>
    <w:uiPriority w:val="99"/>
    <w:unhideWhenUsed/>
    <w:rsid w:val="006366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 w:cs="Times New Roman"/>
      <w:color w:val="auto"/>
      <w:sz w:val="21"/>
      <w:szCs w:val="21"/>
      <w:bdr w:val="none" w:sz="0" w:space="0" w:color="auto"/>
      <w:lang w:val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366F5"/>
    <w:rPr>
      <w:rFonts w:ascii="Consolas" w:eastAsia="Calibri" w:hAnsi="Consolas"/>
      <w:sz w:val="21"/>
      <w:szCs w:val="21"/>
      <w:bdr w:val="none" w:sz="0" w:space="0" w:color="auto"/>
      <w:lang w:val="x-none"/>
    </w:rPr>
  </w:style>
  <w:style w:type="character" w:customStyle="1" w:styleId="google-src-text1">
    <w:name w:val="google-src-text1"/>
    <w:basedOn w:val="Fontepargpadro"/>
    <w:uiPriority w:val="99"/>
    <w:rsid w:val="006366F5"/>
    <w:rPr>
      <w:rFonts w:cs="Times New Roman"/>
      <w:vanish/>
    </w:rPr>
  </w:style>
  <w:style w:type="character" w:customStyle="1" w:styleId="Ttulo1Char">
    <w:name w:val="Título 1 Char"/>
    <w:basedOn w:val="Fontepargpadro"/>
    <w:link w:val="Ttulo1"/>
    <w:uiPriority w:val="9"/>
    <w:rsid w:val="00996FC8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  <w:lang w:val="pt-PT"/>
    </w:rPr>
  </w:style>
  <w:style w:type="character" w:customStyle="1" w:styleId="nfaseIntensa1">
    <w:name w:val="Ênfase Intensa1"/>
    <w:rsid w:val="0033470E"/>
  </w:style>
  <w:style w:type="character" w:customStyle="1" w:styleId="im">
    <w:name w:val="im"/>
    <w:basedOn w:val="Fontepargpadro"/>
    <w:rsid w:val="00803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400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743">
          <w:marLeft w:val="0"/>
          <w:marRight w:val="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A38133-9D8F-4465-85D5-0B77EBC48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1386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nono</Company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Fernanda Nardy Bellicieri</dc:creator>
  <cp:lastModifiedBy>DANIELA SACUCHI AMERENO</cp:lastModifiedBy>
  <cp:revision>2</cp:revision>
  <cp:lastPrinted>2017-09-19T19:45:00Z</cp:lastPrinted>
  <dcterms:created xsi:type="dcterms:W3CDTF">2020-02-11T19:24:00Z</dcterms:created>
  <dcterms:modified xsi:type="dcterms:W3CDTF">2020-02-11T19:24:00Z</dcterms:modified>
</cp:coreProperties>
</file>